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AC" w:rsidRPr="00E25438" w:rsidRDefault="009B5BAC" w:rsidP="009B5BAC">
      <w:pPr>
        <w:pStyle w:val="Heading2"/>
        <w:jc w:val="both"/>
        <w:rPr>
          <w:i w:val="0"/>
          <w:sz w:val="20"/>
          <w:szCs w:val="20"/>
        </w:rPr>
      </w:pPr>
      <w:bookmarkStart w:id="0" w:name="_Toc105571992"/>
      <w:bookmarkStart w:id="1" w:name="OLE_LINK3"/>
      <w:bookmarkStart w:id="2" w:name="OLE_LINK4"/>
      <w:r w:rsidRPr="00E25438">
        <w:rPr>
          <w:i w:val="0"/>
          <w:sz w:val="20"/>
          <w:szCs w:val="20"/>
        </w:rPr>
        <w:t xml:space="preserve">PN 010- 06/23/2009 - </w:t>
      </w:r>
      <w:bookmarkEnd w:id="0"/>
      <w:r w:rsidRPr="00E25438">
        <w:rPr>
          <w:i w:val="0"/>
          <w:sz w:val="20"/>
          <w:szCs w:val="20"/>
        </w:rPr>
        <w:t>ARRA PROJECT REPORTING REQUIREMENTS FOR FORM FHWA-1589</w:t>
      </w:r>
      <w:bookmarkEnd w:id="1"/>
      <w:bookmarkEnd w:id="2"/>
      <w:r w:rsidRPr="00E25438">
        <w:rPr>
          <w:i w:val="0"/>
          <w:sz w:val="20"/>
          <w:szCs w:val="20"/>
        </w:rPr>
        <w:t>-Modified</w:t>
      </w:r>
      <w:r w:rsidR="00DD3162" w:rsidRPr="00E25438">
        <w:rPr>
          <w:i w:val="0"/>
          <w:sz w:val="20"/>
          <w:szCs w:val="20"/>
        </w:rPr>
        <w:fldChar w:fldCharType="begin"/>
      </w:r>
      <w:r w:rsidR="0050654B">
        <w:rPr>
          <w:i w:val="0"/>
          <w:sz w:val="20"/>
          <w:szCs w:val="20"/>
        </w:rPr>
        <w:instrText xml:space="preserve"> TC "PN 010- 06</w:instrText>
      </w:r>
      <w:r w:rsidRPr="00E25438">
        <w:rPr>
          <w:i w:val="0"/>
          <w:sz w:val="20"/>
          <w:szCs w:val="20"/>
        </w:rPr>
        <w:instrText>/</w:instrText>
      </w:r>
      <w:r w:rsidR="0050654B">
        <w:rPr>
          <w:i w:val="0"/>
          <w:sz w:val="20"/>
          <w:szCs w:val="20"/>
        </w:rPr>
        <w:instrText>23</w:instrText>
      </w:r>
      <w:r w:rsidRPr="00E25438">
        <w:rPr>
          <w:i w:val="0"/>
          <w:sz w:val="20"/>
          <w:szCs w:val="20"/>
        </w:rPr>
        <w:instrText>/20</w:instrText>
      </w:r>
      <w:r w:rsidR="0050654B">
        <w:rPr>
          <w:i w:val="0"/>
          <w:sz w:val="20"/>
          <w:szCs w:val="20"/>
        </w:rPr>
        <w:instrText>10</w:instrText>
      </w:r>
      <w:bookmarkStart w:id="3" w:name="_GoBack"/>
      <w:bookmarkEnd w:id="3"/>
      <w:r w:rsidRPr="00E25438">
        <w:rPr>
          <w:i w:val="0"/>
          <w:sz w:val="20"/>
          <w:szCs w:val="20"/>
        </w:rPr>
        <w:instrText xml:space="preserve"> - ARRA PROJECT REPORTING REQUIREMENTS" \f C \l "1" </w:instrText>
      </w:r>
      <w:r w:rsidR="00DD3162" w:rsidRPr="00E25438">
        <w:rPr>
          <w:i w:val="0"/>
          <w:sz w:val="20"/>
          <w:szCs w:val="20"/>
        </w:rPr>
        <w:fldChar w:fldCharType="end"/>
      </w:r>
    </w:p>
    <w:p w:rsidR="009B5BAC" w:rsidRPr="00E25438" w:rsidRDefault="009B5BAC" w:rsidP="009B5BAC">
      <w:pPr>
        <w:jc w:val="both"/>
        <w:rPr>
          <w:rFonts w:ascii="Arial" w:hAnsi="Arial" w:cs="Arial"/>
          <w:sz w:val="20"/>
          <w:szCs w:val="20"/>
        </w:rPr>
      </w:pPr>
    </w:p>
    <w:p w:rsidR="009B5BAC" w:rsidRPr="00E25438" w:rsidRDefault="009B5BAC" w:rsidP="009B5BAC">
      <w:pPr>
        <w:jc w:val="both"/>
        <w:rPr>
          <w:rFonts w:ascii="Arial" w:hAnsi="Arial" w:cs="Arial"/>
          <w:b/>
          <w:sz w:val="20"/>
          <w:szCs w:val="20"/>
        </w:rPr>
      </w:pPr>
      <w:r w:rsidRPr="00E25438">
        <w:rPr>
          <w:rFonts w:ascii="Arial" w:hAnsi="Arial" w:cs="Arial"/>
          <w:b/>
          <w:sz w:val="20"/>
          <w:szCs w:val="20"/>
        </w:rPr>
        <w:t>1.</w:t>
      </w:r>
      <w:r w:rsidRPr="00E25438">
        <w:rPr>
          <w:rFonts w:ascii="Arial" w:hAnsi="Arial" w:cs="Arial"/>
          <w:b/>
          <w:sz w:val="20"/>
          <w:szCs w:val="20"/>
        </w:rPr>
        <w:tab/>
        <w:t>Reporting.</w:t>
      </w:r>
    </w:p>
    <w:p w:rsidR="009B5BAC" w:rsidRPr="00E25438" w:rsidRDefault="009B5BAC" w:rsidP="009B5BAC">
      <w:pPr>
        <w:jc w:val="both"/>
        <w:rPr>
          <w:rFonts w:ascii="Arial" w:hAnsi="Arial" w:cs="Arial"/>
          <w:sz w:val="20"/>
          <w:szCs w:val="20"/>
        </w:rPr>
      </w:pPr>
    </w:p>
    <w:p w:rsidR="009B5BAC" w:rsidRPr="00E25438" w:rsidRDefault="009B5BAC" w:rsidP="009B5BAC">
      <w:pPr>
        <w:jc w:val="both"/>
        <w:rPr>
          <w:rFonts w:ascii="Arial" w:hAnsi="Arial" w:cs="Arial"/>
          <w:sz w:val="20"/>
          <w:szCs w:val="20"/>
        </w:rPr>
      </w:pPr>
      <w:r w:rsidRPr="00E25438">
        <w:rPr>
          <w:rFonts w:ascii="Arial" w:hAnsi="Arial" w:cs="Arial"/>
          <w:sz w:val="20"/>
          <w:szCs w:val="20"/>
        </w:rPr>
        <w:t xml:space="preserve">The Contractor shall complete the online form FHWA-1589-Modified for each month from the date of the signed contract until the date of the final inspection report.  The Contractor shall be responsible for reporting their firm </w:t>
      </w:r>
      <w:r w:rsidRPr="00E25438">
        <w:rPr>
          <w:rFonts w:ascii="Arial" w:hAnsi="Arial" w:cs="Arial"/>
          <w:b/>
          <w:sz w:val="20"/>
          <w:szCs w:val="20"/>
        </w:rPr>
        <w:t>as well as every Subcontractors</w:t>
      </w:r>
      <w:r w:rsidRPr="00E25438">
        <w:rPr>
          <w:rFonts w:ascii="Arial" w:hAnsi="Arial" w:cs="Arial"/>
          <w:sz w:val="20"/>
          <w:szCs w:val="20"/>
        </w:rPr>
        <w:t xml:space="preserve"> </w:t>
      </w:r>
      <w:r w:rsidRPr="00E25438">
        <w:rPr>
          <w:rFonts w:ascii="Arial" w:hAnsi="Arial" w:cs="Arial"/>
          <w:b/>
          <w:sz w:val="20"/>
          <w:szCs w:val="20"/>
        </w:rPr>
        <w:t>data for every tier of Subcontractor</w:t>
      </w:r>
      <w:r w:rsidRPr="00E25438">
        <w:rPr>
          <w:rFonts w:ascii="Arial" w:hAnsi="Arial" w:cs="Arial"/>
          <w:sz w:val="20"/>
          <w:szCs w:val="20"/>
        </w:rPr>
        <w:t>.  Copies of form FHWA-1589-Modified and detailed instructions can be accessed via ODOT’s website at the following web address:</w:t>
      </w:r>
    </w:p>
    <w:p w:rsidR="009B5BAC" w:rsidRPr="00E25438" w:rsidRDefault="009B5BAC" w:rsidP="009B5BAC">
      <w:pPr>
        <w:jc w:val="both"/>
        <w:rPr>
          <w:rFonts w:ascii="Arial" w:hAnsi="Arial" w:cs="Arial"/>
          <w:sz w:val="20"/>
          <w:szCs w:val="20"/>
        </w:rPr>
      </w:pPr>
    </w:p>
    <w:p w:rsidR="009B5BAC" w:rsidRPr="00E25438" w:rsidRDefault="009B5BAC" w:rsidP="009B5BAC">
      <w:pPr>
        <w:jc w:val="both"/>
        <w:rPr>
          <w:rFonts w:ascii="Arial" w:hAnsi="Arial" w:cs="Arial"/>
          <w:sz w:val="20"/>
          <w:szCs w:val="20"/>
        </w:rPr>
      </w:pPr>
      <w:r w:rsidRPr="00E25438">
        <w:rPr>
          <w:rFonts w:ascii="Arial" w:hAnsi="Arial" w:cs="Arial"/>
          <w:sz w:val="20"/>
          <w:szCs w:val="20"/>
        </w:rPr>
        <w:tab/>
      </w:r>
      <w:hyperlink r:id="rId6" w:history="1">
        <w:r w:rsidRPr="00E25438">
          <w:rPr>
            <w:rStyle w:val="Hyperlink"/>
            <w:rFonts w:ascii="Arial" w:hAnsi="Arial" w:cs="Arial"/>
            <w:sz w:val="20"/>
            <w:szCs w:val="20"/>
          </w:rPr>
          <w:t>http://www.dot.state.oh.us/divisions/communications/pages/FederalStimulusProjects.aspx</w:t>
        </w:r>
      </w:hyperlink>
    </w:p>
    <w:p w:rsidR="009B5BAC" w:rsidRPr="00E25438" w:rsidRDefault="009B5BAC" w:rsidP="009B5BAC">
      <w:pPr>
        <w:jc w:val="both"/>
        <w:rPr>
          <w:rFonts w:ascii="Arial" w:hAnsi="Arial" w:cs="Arial"/>
          <w:sz w:val="20"/>
          <w:szCs w:val="20"/>
        </w:rPr>
      </w:pPr>
    </w:p>
    <w:p w:rsidR="009B5BAC" w:rsidRPr="00E25438" w:rsidRDefault="009B5BAC" w:rsidP="009B5BAC">
      <w:pPr>
        <w:jc w:val="both"/>
        <w:rPr>
          <w:rFonts w:ascii="Arial" w:hAnsi="Arial" w:cs="Arial"/>
          <w:sz w:val="20"/>
          <w:szCs w:val="20"/>
        </w:rPr>
      </w:pPr>
      <w:r w:rsidRPr="00E25438">
        <w:rPr>
          <w:rFonts w:ascii="Arial" w:hAnsi="Arial" w:cs="Arial"/>
          <w:sz w:val="20"/>
          <w:szCs w:val="20"/>
        </w:rPr>
        <w:t>The Contractor will report the direct, on-the-project jobs for their workforce and the workforce of their Subcontractors active during the reporting month.  These job data include employees actively engaged in projects who work on the jobsite, in the project office, in the home office or telework from a home or other alternative office location.  This also includes any engineering personnel, inspectors, sampling and testing technicians, and lab technicians performing work directly in support of the American Recovery and Reinvestment Act of 2009 (ARRA) funded project.    This does not include material suppliers.  Clarifications and detailed reporting requirements are available on the web site listed above.</w:t>
      </w:r>
    </w:p>
    <w:p w:rsidR="009B5BAC" w:rsidRPr="00E25438" w:rsidRDefault="009B5BAC" w:rsidP="009B5BAC">
      <w:pPr>
        <w:jc w:val="both"/>
        <w:rPr>
          <w:rFonts w:ascii="Arial" w:hAnsi="Arial" w:cs="Arial"/>
          <w:sz w:val="20"/>
          <w:szCs w:val="20"/>
        </w:rPr>
      </w:pPr>
    </w:p>
    <w:p w:rsidR="009B5BAC" w:rsidRPr="00E25438" w:rsidRDefault="009B5BAC" w:rsidP="009B5BAC">
      <w:pPr>
        <w:jc w:val="both"/>
        <w:rPr>
          <w:rFonts w:ascii="Arial" w:hAnsi="Arial" w:cs="Arial"/>
          <w:sz w:val="20"/>
          <w:szCs w:val="20"/>
        </w:rPr>
      </w:pPr>
      <w:r w:rsidRPr="00E25438">
        <w:rPr>
          <w:rFonts w:ascii="Arial" w:hAnsi="Arial" w:cs="Arial"/>
          <w:sz w:val="20"/>
          <w:szCs w:val="20"/>
        </w:rPr>
        <w:t>The Contractor shall report the number of jobs created each month on the form FHWA-1589-modified, in addition to the job posting requirements of PN 11.</w:t>
      </w:r>
    </w:p>
    <w:p w:rsidR="009B5BAC" w:rsidRPr="00E25438" w:rsidRDefault="009B5BAC" w:rsidP="009B5BAC">
      <w:pPr>
        <w:jc w:val="both"/>
        <w:rPr>
          <w:rFonts w:ascii="Arial" w:hAnsi="Arial" w:cs="Arial"/>
          <w:sz w:val="20"/>
          <w:szCs w:val="20"/>
        </w:rPr>
      </w:pPr>
      <w:r w:rsidRPr="00E25438">
        <w:rPr>
          <w:rFonts w:ascii="Arial" w:hAnsi="Arial" w:cs="Arial"/>
          <w:sz w:val="20"/>
          <w:szCs w:val="20"/>
        </w:rPr>
        <w:br/>
        <w:t>The Contractor shall report the DBE payment information each month on the form FHWA-1589-modified.  The Contractor is required to list each DBE subcontractor and material supplier, and report the total commitment as shown on the approved C-92 form (Request to Sublet), along with the total amount paid to date.</w:t>
      </w:r>
    </w:p>
    <w:p w:rsidR="009B5BAC" w:rsidRPr="00E25438" w:rsidRDefault="009B5BAC" w:rsidP="009B5BAC">
      <w:pPr>
        <w:jc w:val="both"/>
        <w:rPr>
          <w:rFonts w:ascii="Arial" w:hAnsi="Arial" w:cs="Arial"/>
          <w:sz w:val="20"/>
          <w:szCs w:val="20"/>
        </w:rPr>
      </w:pPr>
    </w:p>
    <w:p w:rsidR="009B5BAC" w:rsidRPr="00E25438" w:rsidRDefault="009B5BAC" w:rsidP="009B5BAC">
      <w:pPr>
        <w:jc w:val="both"/>
        <w:rPr>
          <w:rFonts w:ascii="Arial" w:hAnsi="Arial" w:cs="Arial"/>
          <w:iCs/>
          <w:color w:val="000000"/>
          <w:sz w:val="20"/>
          <w:szCs w:val="20"/>
        </w:rPr>
      </w:pPr>
      <w:r w:rsidRPr="00E25438">
        <w:rPr>
          <w:rFonts w:ascii="Arial" w:hAnsi="Arial" w:cs="Arial"/>
          <w:iCs/>
          <w:color w:val="000000"/>
          <w:sz w:val="20"/>
          <w:szCs w:val="20"/>
        </w:rPr>
        <w:t xml:space="preserve">The Contractor shall submit its unique nine-digit number issued by Dun &amp; Bradstreet followed by the optional digit DUNS Plus number (reported for example as “999999999.9999”) along with its signed and executed contract in accordance with Section 103 of the Construction and Material Specifications.  </w:t>
      </w:r>
    </w:p>
    <w:p w:rsidR="009B5BAC" w:rsidRPr="00E25438" w:rsidRDefault="009B5BAC" w:rsidP="009B5BAC">
      <w:pPr>
        <w:jc w:val="both"/>
        <w:rPr>
          <w:rFonts w:ascii="Arial" w:hAnsi="Arial" w:cs="Arial"/>
          <w:sz w:val="20"/>
          <w:szCs w:val="20"/>
        </w:rPr>
      </w:pPr>
    </w:p>
    <w:p w:rsidR="009B5BAC" w:rsidRPr="00E25438" w:rsidRDefault="009B5BAC" w:rsidP="009B5BAC">
      <w:pPr>
        <w:jc w:val="both"/>
        <w:rPr>
          <w:rFonts w:ascii="Arial" w:hAnsi="Arial" w:cs="Arial"/>
          <w:sz w:val="20"/>
          <w:szCs w:val="20"/>
        </w:rPr>
      </w:pPr>
      <w:r w:rsidRPr="00E25438">
        <w:rPr>
          <w:rFonts w:ascii="Arial" w:hAnsi="Arial" w:cs="Arial"/>
          <w:sz w:val="20"/>
          <w:szCs w:val="20"/>
        </w:rPr>
        <w:t>The Contractor shall complete the online form FHWA-1589-Modified by the 10</w:t>
      </w:r>
      <w:r w:rsidRPr="00E25438">
        <w:rPr>
          <w:rFonts w:ascii="Arial" w:hAnsi="Arial" w:cs="Arial"/>
          <w:sz w:val="20"/>
          <w:szCs w:val="20"/>
          <w:vertAlign w:val="superscript"/>
        </w:rPr>
        <w:t>th</w:t>
      </w:r>
      <w:r w:rsidRPr="00E25438">
        <w:rPr>
          <w:rFonts w:ascii="Arial" w:hAnsi="Arial" w:cs="Arial"/>
          <w:sz w:val="20"/>
          <w:szCs w:val="20"/>
        </w:rPr>
        <w:t xml:space="preserve"> of each month for the previous month’s employment information </w:t>
      </w:r>
      <w:r w:rsidRPr="00E25438">
        <w:rPr>
          <w:rFonts w:ascii="Arial" w:hAnsi="Arial" w:cs="Arial"/>
          <w:b/>
          <w:sz w:val="20"/>
          <w:szCs w:val="20"/>
        </w:rPr>
        <w:t>AND</w:t>
      </w:r>
      <w:r w:rsidRPr="00E25438">
        <w:rPr>
          <w:rFonts w:ascii="Arial" w:hAnsi="Arial" w:cs="Arial"/>
          <w:sz w:val="20"/>
          <w:szCs w:val="20"/>
        </w:rPr>
        <w:t xml:space="preserve"> submit the completed information in printed form to the District Construction Engineer.</w:t>
      </w:r>
    </w:p>
    <w:p w:rsidR="009B5BAC" w:rsidRPr="00E25438" w:rsidRDefault="009B5BAC" w:rsidP="009B5BAC">
      <w:pPr>
        <w:jc w:val="both"/>
        <w:rPr>
          <w:rFonts w:ascii="Arial" w:hAnsi="Arial" w:cs="Arial"/>
          <w:sz w:val="20"/>
          <w:szCs w:val="20"/>
        </w:rPr>
      </w:pPr>
    </w:p>
    <w:p w:rsidR="009B5BAC" w:rsidRPr="00E25438" w:rsidRDefault="009B5BAC" w:rsidP="009B5BAC">
      <w:pPr>
        <w:jc w:val="both"/>
        <w:rPr>
          <w:rFonts w:ascii="Arial" w:hAnsi="Arial" w:cs="Arial"/>
          <w:sz w:val="20"/>
          <w:szCs w:val="20"/>
        </w:rPr>
      </w:pPr>
      <w:r w:rsidRPr="00E25438">
        <w:rPr>
          <w:rFonts w:ascii="Arial" w:hAnsi="Arial" w:cs="Arial"/>
          <w:sz w:val="20"/>
          <w:szCs w:val="20"/>
        </w:rPr>
        <w:t>The online form FHWA-1589-Modified along with detailed instructions can be found at the following website:</w:t>
      </w:r>
    </w:p>
    <w:p w:rsidR="009B5BAC" w:rsidRPr="00E25438" w:rsidRDefault="009B5BAC" w:rsidP="009B5BAC">
      <w:pPr>
        <w:jc w:val="both"/>
        <w:rPr>
          <w:rFonts w:ascii="Arial" w:hAnsi="Arial" w:cs="Arial"/>
          <w:sz w:val="20"/>
          <w:szCs w:val="20"/>
        </w:rPr>
      </w:pPr>
      <w:r w:rsidRPr="00E25438">
        <w:rPr>
          <w:rFonts w:ascii="Arial" w:hAnsi="Arial" w:cs="Arial"/>
          <w:sz w:val="20"/>
          <w:szCs w:val="20"/>
        </w:rPr>
        <w:tab/>
      </w:r>
      <w:hyperlink r:id="rId7" w:history="1">
        <w:r w:rsidRPr="00E25438">
          <w:rPr>
            <w:rStyle w:val="Hyperlink"/>
            <w:rFonts w:ascii="Arial" w:hAnsi="Arial" w:cs="Arial"/>
            <w:sz w:val="20"/>
            <w:szCs w:val="20"/>
          </w:rPr>
          <w:t>http://www.dot.state.oh.us/divisions/communications/pages/FederalStimulusProjects.aspx</w:t>
        </w:r>
      </w:hyperlink>
    </w:p>
    <w:p w:rsidR="009B5BAC" w:rsidRPr="00E25438" w:rsidRDefault="009B5BAC" w:rsidP="009B5BAC">
      <w:pPr>
        <w:jc w:val="both"/>
        <w:rPr>
          <w:rFonts w:ascii="Arial" w:hAnsi="Arial" w:cs="Arial"/>
          <w:sz w:val="20"/>
          <w:szCs w:val="20"/>
        </w:rPr>
      </w:pPr>
    </w:p>
    <w:p w:rsidR="009B5BAC" w:rsidRPr="00E25438" w:rsidRDefault="009B5BAC" w:rsidP="009B5BAC">
      <w:pPr>
        <w:jc w:val="both"/>
        <w:rPr>
          <w:rFonts w:ascii="Arial" w:hAnsi="Arial" w:cs="Arial"/>
          <w:sz w:val="20"/>
          <w:szCs w:val="20"/>
        </w:rPr>
      </w:pPr>
    </w:p>
    <w:p w:rsidR="009B5BAC" w:rsidRPr="00E25438" w:rsidRDefault="009B5BAC" w:rsidP="009B5BAC">
      <w:pPr>
        <w:jc w:val="both"/>
        <w:rPr>
          <w:rFonts w:ascii="Arial" w:hAnsi="Arial" w:cs="Arial"/>
          <w:b/>
          <w:sz w:val="20"/>
          <w:szCs w:val="20"/>
        </w:rPr>
      </w:pPr>
      <w:r w:rsidRPr="00E25438">
        <w:rPr>
          <w:rFonts w:ascii="Arial" w:hAnsi="Arial" w:cs="Arial"/>
          <w:b/>
          <w:sz w:val="20"/>
          <w:szCs w:val="20"/>
        </w:rPr>
        <w:t>2.</w:t>
      </w:r>
      <w:r w:rsidRPr="00E25438">
        <w:rPr>
          <w:rFonts w:ascii="Arial" w:hAnsi="Arial" w:cs="Arial"/>
          <w:b/>
          <w:sz w:val="20"/>
          <w:szCs w:val="20"/>
        </w:rPr>
        <w:tab/>
        <w:t>Accessibility to Records and Project Sites.</w:t>
      </w:r>
    </w:p>
    <w:p w:rsidR="009B5BAC" w:rsidRPr="00E25438" w:rsidRDefault="009B5BAC" w:rsidP="009B5BAC">
      <w:pPr>
        <w:jc w:val="both"/>
        <w:rPr>
          <w:rFonts w:ascii="Arial" w:hAnsi="Arial" w:cs="Arial"/>
          <w:sz w:val="20"/>
          <w:szCs w:val="20"/>
        </w:rPr>
      </w:pPr>
    </w:p>
    <w:p w:rsidR="009B5BAC" w:rsidRPr="00E25438" w:rsidRDefault="009B5BAC" w:rsidP="009B5BAC">
      <w:pPr>
        <w:jc w:val="both"/>
        <w:rPr>
          <w:rFonts w:ascii="Arial" w:hAnsi="Arial" w:cs="Arial"/>
          <w:iCs/>
          <w:color w:val="000000"/>
          <w:sz w:val="20"/>
          <w:szCs w:val="20"/>
        </w:rPr>
      </w:pPr>
      <w:r w:rsidRPr="00E25438">
        <w:rPr>
          <w:rFonts w:ascii="Arial" w:hAnsi="Arial" w:cs="Arial"/>
          <w:iCs/>
          <w:color w:val="000000"/>
          <w:sz w:val="20"/>
          <w:szCs w:val="20"/>
        </w:rPr>
        <w:tab/>
        <w:t>a.</w:t>
      </w:r>
      <w:r w:rsidRPr="00E25438">
        <w:rPr>
          <w:rFonts w:ascii="Arial" w:hAnsi="Arial" w:cs="Arial"/>
          <w:iCs/>
          <w:color w:val="000000"/>
          <w:sz w:val="20"/>
          <w:szCs w:val="20"/>
        </w:rPr>
        <w:tab/>
        <w:t xml:space="preserve">Section 902 of ARRA requires that each contract awarded using ARRA funds must include a provision that provides the U.S. Comptroller General and his representatives with the authority to: </w:t>
      </w:r>
    </w:p>
    <w:p w:rsidR="009B5BAC" w:rsidRPr="00E25438" w:rsidRDefault="009B5BAC" w:rsidP="009B5BAC">
      <w:pPr>
        <w:autoSpaceDE w:val="0"/>
        <w:autoSpaceDN w:val="0"/>
        <w:adjustRightInd w:val="0"/>
        <w:spacing w:before="240" w:line="240" w:lineRule="atLeast"/>
        <w:ind w:firstLine="720"/>
        <w:jc w:val="both"/>
        <w:rPr>
          <w:rFonts w:ascii="Arial" w:hAnsi="Arial" w:cs="Arial"/>
          <w:iCs/>
          <w:color w:val="000000"/>
          <w:sz w:val="20"/>
          <w:szCs w:val="20"/>
        </w:rPr>
      </w:pPr>
      <w:r w:rsidRPr="00E25438">
        <w:rPr>
          <w:rFonts w:ascii="Arial" w:hAnsi="Arial" w:cs="Arial"/>
          <w:iCs/>
          <w:color w:val="000000"/>
          <w:sz w:val="20"/>
          <w:szCs w:val="20"/>
        </w:rPr>
        <w:t>(1) Examine any records of the Contractor or any of the Subcontractors, or any State or local agency administering such contract, that directly pertain to, and involve transactions relating to, the contract or subcontract; and</w:t>
      </w:r>
    </w:p>
    <w:p w:rsidR="009B5BAC" w:rsidRPr="00E25438" w:rsidRDefault="009B5BAC" w:rsidP="009B5BAC">
      <w:pPr>
        <w:autoSpaceDE w:val="0"/>
        <w:autoSpaceDN w:val="0"/>
        <w:adjustRightInd w:val="0"/>
        <w:spacing w:before="240" w:line="240" w:lineRule="atLeast"/>
        <w:ind w:firstLine="720"/>
        <w:jc w:val="both"/>
        <w:rPr>
          <w:rFonts w:ascii="Arial" w:hAnsi="Arial" w:cs="Arial"/>
          <w:iCs/>
          <w:color w:val="000000"/>
          <w:sz w:val="20"/>
          <w:szCs w:val="20"/>
        </w:rPr>
      </w:pPr>
      <w:r w:rsidRPr="00E25438">
        <w:rPr>
          <w:rFonts w:ascii="Arial" w:hAnsi="Arial" w:cs="Arial"/>
          <w:iCs/>
          <w:color w:val="000000"/>
          <w:sz w:val="20"/>
          <w:szCs w:val="20"/>
        </w:rPr>
        <w:t>(2) Interview any officer or employee of the Contractor or any of the Subcontractors, or of any State or local government agency administering the contract, regarding such transactions.</w:t>
      </w:r>
    </w:p>
    <w:p w:rsidR="009B5BAC" w:rsidRPr="00E25438" w:rsidRDefault="009B5BAC" w:rsidP="009B5BAC">
      <w:pPr>
        <w:jc w:val="both"/>
        <w:rPr>
          <w:rFonts w:ascii="Arial" w:hAnsi="Arial" w:cs="Arial"/>
          <w:iCs/>
          <w:color w:val="000000"/>
          <w:sz w:val="20"/>
          <w:szCs w:val="20"/>
        </w:rPr>
      </w:pPr>
    </w:p>
    <w:p w:rsidR="009B5BAC" w:rsidRPr="00E25438" w:rsidRDefault="009B5BAC" w:rsidP="009B5BAC">
      <w:pPr>
        <w:jc w:val="both"/>
        <w:rPr>
          <w:rFonts w:ascii="Arial" w:hAnsi="Arial" w:cs="Arial"/>
          <w:iCs/>
          <w:color w:val="000000"/>
          <w:sz w:val="20"/>
          <w:szCs w:val="20"/>
        </w:rPr>
      </w:pPr>
      <w:r w:rsidRPr="00E25438">
        <w:rPr>
          <w:rFonts w:ascii="Arial" w:hAnsi="Arial" w:cs="Arial"/>
          <w:iCs/>
          <w:color w:val="000000"/>
          <w:sz w:val="20"/>
          <w:szCs w:val="20"/>
        </w:rPr>
        <w:tab/>
        <w:t>b.</w:t>
      </w:r>
      <w:r w:rsidRPr="00E25438">
        <w:rPr>
          <w:rFonts w:ascii="Arial" w:hAnsi="Arial" w:cs="Arial"/>
          <w:iCs/>
          <w:color w:val="000000"/>
          <w:sz w:val="20"/>
          <w:szCs w:val="20"/>
        </w:rPr>
        <w:tab/>
        <w:t>The Comptroller General and his representatives shall have the authority and rights as provided under Section 902 of the ARRA with respect to this contract, which is funded with funds made available under the ARRA.  Section 902 further states that nothing in this section shall be interpreted to limit or restrict in any way any existing authority of the Comptroller General.</w:t>
      </w:r>
    </w:p>
    <w:p w:rsidR="009B5BAC" w:rsidRPr="00E25438" w:rsidRDefault="009B5BAC" w:rsidP="009B5BAC">
      <w:pPr>
        <w:jc w:val="both"/>
        <w:rPr>
          <w:rFonts w:ascii="Arial" w:hAnsi="Arial" w:cs="Arial"/>
          <w:iCs/>
          <w:color w:val="000000"/>
          <w:sz w:val="20"/>
          <w:szCs w:val="20"/>
        </w:rPr>
      </w:pPr>
    </w:p>
    <w:p w:rsidR="009B5BAC" w:rsidRPr="00E25438" w:rsidRDefault="009B5BAC" w:rsidP="009B5BAC">
      <w:pPr>
        <w:jc w:val="both"/>
        <w:rPr>
          <w:rFonts w:ascii="Arial" w:hAnsi="Arial" w:cs="Arial"/>
          <w:iCs/>
          <w:color w:val="000000"/>
          <w:sz w:val="20"/>
          <w:szCs w:val="20"/>
        </w:rPr>
      </w:pPr>
      <w:r w:rsidRPr="00E25438">
        <w:rPr>
          <w:rFonts w:ascii="Arial" w:hAnsi="Arial" w:cs="Arial"/>
          <w:iCs/>
          <w:color w:val="000000"/>
          <w:sz w:val="20"/>
          <w:szCs w:val="20"/>
        </w:rPr>
        <w:tab/>
      </w:r>
      <w:proofErr w:type="gramStart"/>
      <w:r w:rsidRPr="00E25438">
        <w:rPr>
          <w:rFonts w:ascii="Arial" w:hAnsi="Arial" w:cs="Arial"/>
          <w:iCs/>
          <w:color w:val="000000"/>
          <w:sz w:val="20"/>
          <w:szCs w:val="20"/>
        </w:rPr>
        <w:t>c</w:t>
      </w:r>
      <w:proofErr w:type="gramEnd"/>
      <w:r w:rsidRPr="00E25438">
        <w:rPr>
          <w:rFonts w:ascii="Arial" w:hAnsi="Arial" w:cs="Arial"/>
          <w:iCs/>
          <w:color w:val="000000"/>
          <w:sz w:val="20"/>
          <w:szCs w:val="20"/>
        </w:rPr>
        <w:t>.</w:t>
      </w:r>
      <w:r w:rsidRPr="00E25438">
        <w:rPr>
          <w:rFonts w:ascii="Arial" w:hAnsi="Arial" w:cs="Arial"/>
          <w:iCs/>
          <w:color w:val="000000"/>
          <w:sz w:val="20"/>
          <w:szCs w:val="20"/>
        </w:rPr>
        <w:tab/>
        <w:t>Section 1515(a) of ARRA provides authority for any representatives of an inspector general to examine any records or interview any employee or officers working on this contract.  The Contractor is advised that representatives of the inspector general have the authority to examine any record and interview any employee or officer of the Contractor, its Subcontractors or other firms working on this contract.  Section 1515(b) further provides that nothing in this section shall be interpreted to limit or restrict in any way any existing authority of an inspector general.</w:t>
      </w:r>
    </w:p>
    <w:p w:rsidR="009B5BAC" w:rsidRPr="00E25438" w:rsidRDefault="009B5BAC" w:rsidP="009B5BAC">
      <w:pPr>
        <w:jc w:val="both"/>
        <w:rPr>
          <w:rFonts w:ascii="Arial" w:hAnsi="Arial" w:cs="Arial"/>
          <w:iCs/>
          <w:color w:val="000000"/>
          <w:sz w:val="20"/>
          <w:szCs w:val="20"/>
        </w:rPr>
      </w:pPr>
    </w:p>
    <w:p w:rsidR="009B5BAC" w:rsidRPr="00E25438" w:rsidRDefault="009B5BAC" w:rsidP="009B5BAC">
      <w:pPr>
        <w:jc w:val="both"/>
        <w:rPr>
          <w:rFonts w:ascii="Arial" w:hAnsi="Arial" w:cs="Arial"/>
          <w:iCs/>
          <w:sz w:val="20"/>
          <w:szCs w:val="20"/>
        </w:rPr>
      </w:pPr>
      <w:r w:rsidRPr="00E25438">
        <w:rPr>
          <w:rFonts w:ascii="Arial" w:hAnsi="Arial" w:cs="Arial"/>
          <w:sz w:val="20"/>
          <w:szCs w:val="20"/>
        </w:rPr>
        <w:lastRenderedPageBreak/>
        <w:tab/>
      </w:r>
      <w:r w:rsidRPr="00E25438">
        <w:rPr>
          <w:rFonts w:ascii="Arial" w:hAnsi="Arial" w:cs="Arial"/>
          <w:sz w:val="20"/>
          <w:szCs w:val="20"/>
        </w:rPr>
        <w:tab/>
        <w:t>This section applies to any representatives of the Inspector General appointed under section 3 or 8G of the Inspector General Act of 1978 and other government officials duly authorized by state or federal law to examine contract records or perform interviews on ARRA funded contracts.</w:t>
      </w:r>
    </w:p>
    <w:p w:rsidR="009B5BAC" w:rsidRPr="00E25438" w:rsidRDefault="009B5BAC" w:rsidP="009B5BAC">
      <w:pPr>
        <w:jc w:val="both"/>
        <w:rPr>
          <w:rFonts w:ascii="Arial" w:hAnsi="Arial" w:cs="Arial"/>
          <w:iCs/>
          <w:color w:val="000000"/>
          <w:sz w:val="20"/>
          <w:szCs w:val="20"/>
        </w:rPr>
      </w:pPr>
    </w:p>
    <w:p w:rsidR="009B5BAC" w:rsidRPr="00E25438" w:rsidRDefault="009B5BAC" w:rsidP="009B5BAC">
      <w:pPr>
        <w:jc w:val="both"/>
        <w:rPr>
          <w:rFonts w:ascii="Arial" w:hAnsi="Arial" w:cs="Arial"/>
          <w:iCs/>
          <w:color w:val="000000"/>
          <w:sz w:val="20"/>
          <w:szCs w:val="20"/>
        </w:rPr>
      </w:pPr>
      <w:r w:rsidRPr="00E25438">
        <w:rPr>
          <w:rFonts w:ascii="Arial" w:hAnsi="Arial" w:cs="Arial"/>
          <w:iCs/>
          <w:color w:val="000000"/>
          <w:sz w:val="20"/>
          <w:szCs w:val="20"/>
        </w:rPr>
        <w:tab/>
        <w:t>d.</w:t>
      </w:r>
      <w:r w:rsidRPr="00E25438">
        <w:rPr>
          <w:rFonts w:ascii="Arial" w:hAnsi="Arial" w:cs="Arial"/>
          <w:iCs/>
          <w:color w:val="000000"/>
          <w:sz w:val="20"/>
          <w:szCs w:val="20"/>
        </w:rPr>
        <w:tab/>
        <w:t xml:space="preserve">Sections b. and c. above shall be included </w:t>
      </w:r>
      <w:r w:rsidRPr="00E25438">
        <w:rPr>
          <w:rFonts w:ascii="Arial" w:hAnsi="Arial" w:cs="Arial"/>
          <w:b/>
          <w:iCs/>
          <w:color w:val="000000"/>
          <w:sz w:val="20"/>
          <w:szCs w:val="20"/>
        </w:rPr>
        <w:t>verbatim</w:t>
      </w:r>
      <w:r w:rsidRPr="00E25438">
        <w:rPr>
          <w:rFonts w:ascii="Arial" w:hAnsi="Arial" w:cs="Arial"/>
          <w:iCs/>
          <w:color w:val="000000"/>
          <w:sz w:val="20"/>
          <w:szCs w:val="20"/>
        </w:rPr>
        <w:t xml:space="preserve"> in all of the Contractor’s agreements with its Subcontractors from whom the Contractor acquires goods or services in its execution of the ARRA funded Work. </w:t>
      </w:r>
    </w:p>
    <w:p w:rsidR="009B5BAC" w:rsidRPr="00E25438" w:rsidRDefault="009B5BAC" w:rsidP="009B5BAC">
      <w:pPr>
        <w:jc w:val="both"/>
        <w:rPr>
          <w:rFonts w:ascii="Arial" w:hAnsi="Arial" w:cs="Arial"/>
          <w:iCs/>
          <w:color w:val="000000"/>
          <w:sz w:val="20"/>
          <w:szCs w:val="20"/>
        </w:rPr>
      </w:pPr>
    </w:p>
    <w:p w:rsidR="009B5BAC" w:rsidRPr="00E25438" w:rsidRDefault="009B5BAC" w:rsidP="009B5BAC">
      <w:pPr>
        <w:jc w:val="both"/>
        <w:rPr>
          <w:rFonts w:ascii="Arial" w:hAnsi="Arial" w:cs="Arial"/>
          <w:b/>
          <w:sz w:val="20"/>
          <w:szCs w:val="20"/>
        </w:rPr>
      </w:pPr>
      <w:r w:rsidRPr="00E25438">
        <w:rPr>
          <w:rFonts w:ascii="Arial" w:hAnsi="Arial" w:cs="Arial"/>
          <w:b/>
          <w:sz w:val="20"/>
          <w:szCs w:val="20"/>
        </w:rPr>
        <w:t>3.</w:t>
      </w:r>
      <w:r w:rsidRPr="00E25438">
        <w:rPr>
          <w:rFonts w:ascii="Arial" w:hAnsi="Arial" w:cs="Arial"/>
          <w:b/>
          <w:sz w:val="20"/>
          <w:szCs w:val="20"/>
        </w:rPr>
        <w:tab/>
        <w:t>General</w:t>
      </w:r>
    </w:p>
    <w:p w:rsidR="009B5BAC" w:rsidRPr="00E25438" w:rsidRDefault="009B5BAC" w:rsidP="009B5BAC">
      <w:pPr>
        <w:jc w:val="both"/>
        <w:rPr>
          <w:rFonts w:ascii="Arial" w:hAnsi="Arial" w:cs="Arial"/>
          <w:iCs/>
          <w:color w:val="000000"/>
          <w:sz w:val="20"/>
          <w:szCs w:val="20"/>
        </w:rPr>
      </w:pPr>
    </w:p>
    <w:p w:rsidR="009B5BAC" w:rsidRPr="00E25438" w:rsidRDefault="009B5BAC" w:rsidP="009B5BAC">
      <w:pPr>
        <w:jc w:val="both"/>
        <w:rPr>
          <w:rFonts w:ascii="Arial" w:hAnsi="Arial" w:cs="Arial"/>
          <w:sz w:val="20"/>
          <w:szCs w:val="20"/>
        </w:rPr>
      </w:pPr>
      <w:r w:rsidRPr="00E25438">
        <w:rPr>
          <w:rFonts w:ascii="Arial" w:hAnsi="Arial" w:cs="Arial"/>
          <w:sz w:val="20"/>
          <w:szCs w:val="20"/>
        </w:rPr>
        <w:t>The Contractor acknowledges compliance with work performed, including these ARRA documentation requirements, with each C&amp;MS 109.09 Estimate Certification.</w:t>
      </w:r>
    </w:p>
    <w:p w:rsidR="009B5BAC" w:rsidRPr="00E25438" w:rsidRDefault="009B5BAC" w:rsidP="009B5BAC">
      <w:pPr>
        <w:tabs>
          <w:tab w:val="left" w:pos="720"/>
        </w:tabs>
        <w:jc w:val="both"/>
        <w:rPr>
          <w:rFonts w:ascii="Arial" w:hAnsi="Arial" w:cs="Arial"/>
          <w:sz w:val="20"/>
          <w:szCs w:val="20"/>
        </w:rPr>
      </w:pPr>
    </w:p>
    <w:p w:rsidR="009B5BAC" w:rsidRPr="00E25438" w:rsidRDefault="009B5BAC" w:rsidP="009B5BAC">
      <w:pPr>
        <w:tabs>
          <w:tab w:val="left" w:pos="720"/>
        </w:tabs>
        <w:jc w:val="both"/>
        <w:rPr>
          <w:rFonts w:ascii="Arial" w:hAnsi="Arial" w:cs="Arial"/>
          <w:sz w:val="20"/>
          <w:szCs w:val="20"/>
        </w:rPr>
      </w:pPr>
      <w:r w:rsidRPr="00E25438">
        <w:rPr>
          <w:rFonts w:ascii="Arial" w:hAnsi="Arial" w:cs="Arial"/>
          <w:sz w:val="20"/>
          <w:szCs w:val="20"/>
        </w:rPr>
        <w:t>The above requirements do not have separate pay items.  All costs associated with these requirements shall be included in the Contractor’s general administration or overhead costs for this project.</w:t>
      </w:r>
    </w:p>
    <w:p w:rsidR="007A7068" w:rsidRPr="00E25438" w:rsidRDefault="007A7068" w:rsidP="009B5BAC">
      <w:pPr>
        <w:rPr>
          <w:rFonts w:ascii="Arial" w:hAnsi="Arial" w:cs="Arial"/>
          <w:sz w:val="20"/>
          <w:szCs w:val="20"/>
        </w:rPr>
      </w:pPr>
    </w:p>
    <w:p w:rsidR="00E25438" w:rsidRPr="00E25438" w:rsidRDefault="00E25438" w:rsidP="00E25438">
      <w:pPr>
        <w:pStyle w:val="Heading2"/>
        <w:spacing w:after="0"/>
        <w:jc w:val="both"/>
        <w:rPr>
          <w:i w:val="0"/>
          <w:sz w:val="20"/>
          <w:szCs w:val="20"/>
        </w:rPr>
      </w:pPr>
      <w:r w:rsidRPr="00E25438">
        <w:rPr>
          <w:i w:val="0"/>
          <w:sz w:val="20"/>
          <w:szCs w:val="20"/>
        </w:rPr>
        <w:t>PN 011- 06/23/2009 - ARRA PROJECT OUTREACH EFFORTS</w:t>
      </w:r>
      <w:r w:rsidR="00DD3162" w:rsidRPr="00E25438">
        <w:rPr>
          <w:i w:val="0"/>
          <w:sz w:val="20"/>
          <w:szCs w:val="20"/>
        </w:rPr>
        <w:fldChar w:fldCharType="begin"/>
      </w:r>
      <w:r w:rsidRPr="00E25438">
        <w:rPr>
          <w:i w:val="0"/>
          <w:sz w:val="20"/>
          <w:szCs w:val="20"/>
        </w:rPr>
        <w:instrText xml:space="preserve"> TC "PN 011- 06/23/2009 - ARRA PROJECT OUTREACH EFFORTS" \f C \l "1" </w:instrText>
      </w:r>
      <w:r w:rsidR="00DD3162" w:rsidRPr="00E25438">
        <w:rPr>
          <w:i w:val="0"/>
          <w:sz w:val="20"/>
          <w:szCs w:val="20"/>
        </w:rPr>
        <w:fldChar w:fldCharType="end"/>
      </w:r>
    </w:p>
    <w:p w:rsidR="00E25438" w:rsidRPr="00E25438" w:rsidRDefault="00E25438" w:rsidP="00E25438">
      <w:pPr>
        <w:jc w:val="both"/>
        <w:rPr>
          <w:rFonts w:ascii="Arial" w:hAnsi="Arial" w:cs="Arial"/>
          <w:sz w:val="20"/>
          <w:szCs w:val="20"/>
        </w:rPr>
      </w:pPr>
    </w:p>
    <w:p w:rsidR="00E25438" w:rsidRDefault="00E25438" w:rsidP="00E25438">
      <w:pPr>
        <w:jc w:val="both"/>
        <w:rPr>
          <w:rFonts w:ascii="Arial" w:hAnsi="Arial" w:cs="Arial"/>
          <w:b/>
          <w:sz w:val="20"/>
          <w:szCs w:val="20"/>
        </w:rPr>
      </w:pPr>
      <w:r w:rsidRPr="00E25438">
        <w:rPr>
          <w:rFonts w:ascii="Arial" w:hAnsi="Arial" w:cs="Arial"/>
          <w:b/>
          <w:sz w:val="20"/>
          <w:szCs w:val="20"/>
        </w:rPr>
        <w:t>1.</w:t>
      </w:r>
      <w:r w:rsidRPr="00E25438">
        <w:rPr>
          <w:rFonts w:ascii="Arial" w:hAnsi="Arial" w:cs="Arial"/>
          <w:b/>
          <w:sz w:val="20"/>
          <w:szCs w:val="20"/>
        </w:rPr>
        <w:tab/>
        <w:t xml:space="preserve">Posting Vacancies </w:t>
      </w:r>
      <w:proofErr w:type="gramStart"/>
      <w:r w:rsidRPr="00E25438">
        <w:rPr>
          <w:rFonts w:ascii="Arial" w:hAnsi="Arial" w:cs="Arial"/>
          <w:b/>
          <w:sz w:val="20"/>
          <w:szCs w:val="20"/>
        </w:rPr>
        <w:t>Electronically</w:t>
      </w:r>
      <w:proofErr w:type="gramEnd"/>
      <w:r w:rsidRPr="00E25438">
        <w:rPr>
          <w:rFonts w:ascii="Arial" w:hAnsi="Arial" w:cs="Arial"/>
          <w:b/>
          <w:sz w:val="20"/>
          <w:szCs w:val="20"/>
        </w:rPr>
        <w:t xml:space="preserve"> to </w:t>
      </w:r>
      <w:hyperlink r:id="rId8" w:history="1">
        <w:r w:rsidRPr="003377D1">
          <w:rPr>
            <w:rStyle w:val="Hyperlink"/>
            <w:rFonts w:ascii="Arial" w:hAnsi="Arial" w:cs="Arial"/>
            <w:b/>
            <w:sz w:val="20"/>
            <w:szCs w:val="20"/>
          </w:rPr>
          <w:t>https://ohiomeansjobs.com</w:t>
        </w:r>
      </w:hyperlink>
    </w:p>
    <w:p w:rsidR="00E25438" w:rsidRPr="00E25438" w:rsidRDefault="00E25438" w:rsidP="00E25438">
      <w:pPr>
        <w:jc w:val="both"/>
        <w:rPr>
          <w:rFonts w:ascii="Arial" w:hAnsi="Arial" w:cs="Arial"/>
          <w:sz w:val="20"/>
          <w:szCs w:val="20"/>
        </w:rPr>
      </w:pPr>
      <w:r w:rsidRPr="00E25438">
        <w:rPr>
          <w:rFonts w:ascii="Arial" w:hAnsi="Arial" w:cs="Arial"/>
          <w:sz w:val="20"/>
          <w:szCs w:val="20"/>
        </w:rPr>
        <w:t xml:space="preserve">The prime Contractor shall submit “jobs created” on projects funded partially or wholly with ARRA funds for posting through the Ohio Means Jobs website:  </w:t>
      </w:r>
      <w:r w:rsidRPr="00E25438">
        <w:rPr>
          <w:rFonts w:ascii="Arial" w:hAnsi="Arial" w:cs="Arial"/>
          <w:sz w:val="20"/>
          <w:szCs w:val="20"/>
        </w:rPr>
        <w:tab/>
      </w:r>
      <w:hyperlink r:id="rId9" w:history="1">
        <w:r w:rsidRPr="00E25438">
          <w:rPr>
            <w:rStyle w:val="Hyperlink"/>
            <w:rFonts w:ascii="Arial" w:hAnsi="Arial" w:cs="Arial"/>
            <w:sz w:val="20"/>
            <w:szCs w:val="20"/>
          </w:rPr>
          <w:t>https://ohiomeansjobs.com/omj/</w:t>
        </w:r>
      </w:hyperlink>
      <w:r w:rsidRPr="00E25438">
        <w:rPr>
          <w:rFonts w:ascii="Arial" w:hAnsi="Arial" w:cs="Arial"/>
          <w:sz w:val="20"/>
          <w:szCs w:val="20"/>
        </w:rPr>
        <w:t xml:space="preserve"> (under “quick job posts”)</w:t>
      </w:r>
    </w:p>
    <w:p w:rsidR="00E25438" w:rsidRPr="00E25438" w:rsidRDefault="00E25438" w:rsidP="00E25438">
      <w:pPr>
        <w:jc w:val="both"/>
        <w:rPr>
          <w:rFonts w:ascii="Arial" w:hAnsi="Arial" w:cs="Arial"/>
          <w:sz w:val="20"/>
          <w:szCs w:val="20"/>
        </w:rPr>
      </w:pPr>
    </w:p>
    <w:p w:rsidR="00E25438" w:rsidRPr="00E25438" w:rsidRDefault="00E25438" w:rsidP="00E25438">
      <w:pPr>
        <w:jc w:val="both"/>
        <w:rPr>
          <w:rFonts w:ascii="Arial" w:hAnsi="Arial" w:cs="Arial"/>
          <w:sz w:val="20"/>
          <w:szCs w:val="20"/>
        </w:rPr>
      </w:pPr>
      <w:r w:rsidRPr="00E25438">
        <w:rPr>
          <w:rFonts w:ascii="Arial" w:hAnsi="Arial" w:cs="Arial"/>
          <w:sz w:val="20"/>
          <w:szCs w:val="20"/>
        </w:rPr>
        <w:t>“Jobs created” postings must be submitted within 48 hours of the vacancy, and the vacancy must remain open for an additional 48 hours.  “Jobs created” shall be defined as “those new positions created and filled, or previously existing unfilled positions that are retained as a result of the ARRA funded project.”</w:t>
      </w:r>
    </w:p>
    <w:p w:rsidR="00E25438" w:rsidRPr="00E25438" w:rsidRDefault="00E25438" w:rsidP="00E25438">
      <w:pPr>
        <w:jc w:val="both"/>
        <w:rPr>
          <w:rFonts w:ascii="Arial" w:hAnsi="Arial" w:cs="Arial"/>
          <w:sz w:val="20"/>
          <w:szCs w:val="20"/>
        </w:rPr>
      </w:pPr>
    </w:p>
    <w:p w:rsidR="00E25438" w:rsidRPr="00E25438" w:rsidRDefault="00E25438" w:rsidP="00E25438">
      <w:pPr>
        <w:jc w:val="both"/>
        <w:rPr>
          <w:rFonts w:ascii="Arial" w:hAnsi="Arial" w:cs="Arial"/>
          <w:b/>
          <w:sz w:val="20"/>
          <w:szCs w:val="20"/>
        </w:rPr>
      </w:pPr>
      <w:r w:rsidRPr="00E25438">
        <w:rPr>
          <w:rFonts w:ascii="Arial" w:hAnsi="Arial" w:cs="Arial"/>
          <w:b/>
          <w:sz w:val="20"/>
          <w:szCs w:val="20"/>
        </w:rPr>
        <w:t>2.</w:t>
      </w:r>
      <w:r w:rsidRPr="00E25438">
        <w:rPr>
          <w:rFonts w:ascii="Arial" w:hAnsi="Arial" w:cs="Arial"/>
          <w:b/>
          <w:sz w:val="20"/>
          <w:szCs w:val="20"/>
        </w:rPr>
        <w:tab/>
        <w:t xml:space="preserve">Posting Vacancies to County Department of Job and Family Services “One-Stop” </w:t>
      </w:r>
      <w:r w:rsidRPr="00E25438">
        <w:rPr>
          <w:rFonts w:ascii="Arial" w:hAnsi="Arial" w:cs="Arial"/>
          <w:b/>
          <w:sz w:val="20"/>
          <w:szCs w:val="20"/>
        </w:rPr>
        <w:tab/>
        <w:t>center.</w:t>
      </w:r>
    </w:p>
    <w:p w:rsidR="00E25438" w:rsidRPr="00E25438" w:rsidRDefault="00E25438" w:rsidP="00E25438">
      <w:pPr>
        <w:jc w:val="both"/>
        <w:rPr>
          <w:rFonts w:ascii="Arial" w:hAnsi="Arial" w:cs="Arial"/>
          <w:sz w:val="20"/>
          <w:szCs w:val="20"/>
        </w:rPr>
      </w:pPr>
      <w:r w:rsidRPr="00E25438">
        <w:rPr>
          <w:rFonts w:ascii="Arial" w:hAnsi="Arial" w:cs="Arial"/>
          <w:sz w:val="20"/>
          <w:szCs w:val="20"/>
        </w:rPr>
        <w:t>The prime Contractor shall submit any vacancies on projects funded partially or wholly with ARRA funds for posting at the County Department of Job and Family Services One-Stop center in which the awarded project is located.</w:t>
      </w:r>
    </w:p>
    <w:p w:rsidR="00E25438" w:rsidRPr="00E25438" w:rsidRDefault="00E25438" w:rsidP="00E25438">
      <w:pPr>
        <w:jc w:val="both"/>
        <w:rPr>
          <w:rFonts w:ascii="Arial" w:hAnsi="Arial" w:cs="Arial"/>
          <w:sz w:val="20"/>
          <w:szCs w:val="20"/>
        </w:rPr>
      </w:pPr>
    </w:p>
    <w:p w:rsidR="00E25438" w:rsidRPr="00E25438" w:rsidRDefault="00E25438" w:rsidP="00E25438">
      <w:pPr>
        <w:jc w:val="both"/>
        <w:rPr>
          <w:rFonts w:ascii="Arial" w:hAnsi="Arial" w:cs="Arial"/>
          <w:sz w:val="20"/>
          <w:szCs w:val="20"/>
        </w:rPr>
      </w:pPr>
      <w:r w:rsidRPr="00E25438">
        <w:rPr>
          <w:rFonts w:ascii="Arial" w:hAnsi="Arial" w:cs="Arial"/>
          <w:sz w:val="20"/>
          <w:szCs w:val="20"/>
        </w:rPr>
        <w:t xml:space="preserve">Information regarding County Department of Job and Family Services One-Stop centers can be found at:  </w:t>
      </w:r>
    </w:p>
    <w:p w:rsidR="00E25438" w:rsidRPr="00E25438" w:rsidRDefault="00E25438" w:rsidP="00E25438">
      <w:pPr>
        <w:jc w:val="both"/>
        <w:rPr>
          <w:rFonts w:ascii="Arial" w:hAnsi="Arial" w:cs="Arial"/>
          <w:color w:val="0000FF"/>
          <w:sz w:val="20"/>
          <w:szCs w:val="20"/>
          <w:u w:val="single"/>
        </w:rPr>
      </w:pPr>
      <w:r w:rsidRPr="00E25438">
        <w:rPr>
          <w:rFonts w:ascii="Arial" w:hAnsi="Arial" w:cs="Arial"/>
          <w:sz w:val="20"/>
          <w:szCs w:val="20"/>
        </w:rPr>
        <w:tab/>
      </w:r>
      <w:r w:rsidRPr="00E25438">
        <w:rPr>
          <w:rFonts w:ascii="Arial" w:hAnsi="Arial" w:cs="Arial"/>
          <w:color w:val="0000FF"/>
          <w:sz w:val="20"/>
          <w:szCs w:val="20"/>
          <w:u w:val="single"/>
        </w:rPr>
        <w:t>http://www.jfs.ohio.gov/County/cntydir.stm</w:t>
      </w:r>
    </w:p>
    <w:p w:rsidR="00E25438" w:rsidRPr="00E25438" w:rsidRDefault="00E25438" w:rsidP="00E25438">
      <w:pPr>
        <w:jc w:val="both"/>
        <w:rPr>
          <w:rFonts w:ascii="Arial" w:hAnsi="Arial" w:cs="Arial"/>
          <w:sz w:val="20"/>
          <w:szCs w:val="20"/>
        </w:rPr>
      </w:pPr>
    </w:p>
    <w:p w:rsidR="00E25438" w:rsidRPr="00E25438" w:rsidRDefault="00E25438" w:rsidP="00E25438">
      <w:pPr>
        <w:jc w:val="both"/>
        <w:rPr>
          <w:rFonts w:ascii="Arial" w:hAnsi="Arial" w:cs="Arial"/>
          <w:b/>
          <w:sz w:val="20"/>
          <w:szCs w:val="20"/>
        </w:rPr>
      </w:pPr>
      <w:r w:rsidRPr="00E25438">
        <w:rPr>
          <w:rFonts w:ascii="Arial" w:hAnsi="Arial" w:cs="Arial"/>
          <w:b/>
          <w:sz w:val="20"/>
          <w:szCs w:val="20"/>
        </w:rPr>
        <w:t>3.</w:t>
      </w:r>
      <w:r w:rsidRPr="00E25438">
        <w:rPr>
          <w:rFonts w:ascii="Arial" w:hAnsi="Arial" w:cs="Arial"/>
          <w:b/>
          <w:sz w:val="20"/>
          <w:szCs w:val="20"/>
        </w:rPr>
        <w:tab/>
        <w:t xml:space="preserve">Reporting </w:t>
      </w:r>
    </w:p>
    <w:p w:rsidR="00E25438" w:rsidRPr="00E25438" w:rsidRDefault="00E25438" w:rsidP="00E25438">
      <w:pPr>
        <w:numPr>
          <w:ilvl w:val="0"/>
          <w:numId w:val="23"/>
        </w:numPr>
        <w:jc w:val="both"/>
        <w:rPr>
          <w:rFonts w:ascii="Arial" w:hAnsi="Arial" w:cs="Arial"/>
          <w:b/>
          <w:sz w:val="20"/>
          <w:szCs w:val="20"/>
        </w:rPr>
      </w:pPr>
      <w:r w:rsidRPr="00E25438">
        <w:rPr>
          <w:rFonts w:ascii="Arial" w:hAnsi="Arial" w:cs="Arial"/>
          <w:b/>
          <w:sz w:val="20"/>
          <w:szCs w:val="20"/>
        </w:rPr>
        <w:t>Jobs Retained</w:t>
      </w:r>
    </w:p>
    <w:p w:rsidR="00E25438" w:rsidRPr="00E25438" w:rsidRDefault="00E25438" w:rsidP="00E25438">
      <w:pPr>
        <w:ind w:left="360"/>
        <w:jc w:val="both"/>
        <w:rPr>
          <w:rFonts w:ascii="Arial" w:hAnsi="Arial" w:cs="Arial"/>
          <w:sz w:val="20"/>
          <w:szCs w:val="20"/>
        </w:rPr>
      </w:pPr>
      <w:r w:rsidRPr="00E25438">
        <w:rPr>
          <w:rFonts w:ascii="Arial" w:hAnsi="Arial" w:cs="Arial"/>
          <w:sz w:val="20"/>
          <w:szCs w:val="20"/>
        </w:rPr>
        <w:t>The prime Contractor shall report positions “retained” as a result of a project funded partially or wholly with ARRA funds to the Department at the close of the project to the District Construction Engineer.  A “retained” position is defined as “those previously existing filled positions that are preserved as a result of ARRA funds.”  A standard form letter can be found on ODOT’s website at:</w:t>
      </w:r>
    </w:p>
    <w:p w:rsidR="00E25438" w:rsidRPr="00E25438" w:rsidRDefault="00E25438" w:rsidP="00E25438">
      <w:pPr>
        <w:tabs>
          <w:tab w:val="left" w:pos="720"/>
        </w:tabs>
        <w:jc w:val="both"/>
        <w:rPr>
          <w:rFonts w:ascii="Arial" w:hAnsi="Arial" w:cs="Arial"/>
          <w:sz w:val="20"/>
          <w:szCs w:val="20"/>
        </w:rPr>
      </w:pPr>
      <w:r w:rsidRPr="00E25438">
        <w:rPr>
          <w:rFonts w:ascii="Arial" w:hAnsi="Arial" w:cs="Arial"/>
          <w:sz w:val="20"/>
          <w:szCs w:val="20"/>
        </w:rPr>
        <w:tab/>
      </w:r>
      <w:hyperlink r:id="rId10" w:history="1">
        <w:r w:rsidRPr="00E25438">
          <w:rPr>
            <w:rStyle w:val="Hyperlink"/>
            <w:rFonts w:ascii="Arial" w:hAnsi="Arial" w:cs="Arial"/>
            <w:sz w:val="20"/>
            <w:szCs w:val="20"/>
          </w:rPr>
          <w:t>http://www.dot.state.oh.us/Divisions/Communications/Pages/FederalStimulusProjectListing.aspx</w:t>
        </w:r>
      </w:hyperlink>
    </w:p>
    <w:p w:rsidR="00E25438" w:rsidRPr="00E25438" w:rsidRDefault="00E25438" w:rsidP="00E25438">
      <w:pPr>
        <w:ind w:left="360"/>
        <w:jc w:val="both"/>
        <w:rPr>
          <w:rFonts w:ascii="Arial" w:hAnsi="Arial" w:cs="Arial"/>
          <w:sz w:val="20"/>
          <w:szCs w:val="20"/>
        </w:rPr>
      </w:pPr>
    </w:p>
    <w:p w:rsidR="00E25438" w:rsidRPr="00E25438" w:rsidRDefault="00E25438" w:rsidP="00E25438">
      <w:pPr>
        <w:numPr>
          <w:ilvl w:val="0"/>
          <w:numId w:val="23"/>
        </w:numPr>
        <w:jc w:val="both"/>
        <w:rPr>
          <w:rFonts w:ascii="Arial" w:hAnsi="Arial" w:cs="Arial"/>
          <w:b/>
          <w:sz w:val="20"/>
          <w:szCs w:val="20"/>
        </w:rPr>
      </w:pPr>
      <w:r w:rsidRPr="00E25438">
        <w:rPr>
          <w:rFonts w:ascii="Arial" w:hAnsi="Arial" w:cs="Arial"/>
          <w:b/>
          <w:sz w:val="20"/>
          <w:szCs w:val="20"/>
        </w:rPr>
        <w:t>Jobs Created</w:t>
      </w:r>
    </w:p>
    <w:p w:rsidR="00E25438" w:rsidRPr="00E25438" w:rsidRDefault="00E25438" w:rsidP="00E25438">
      <w:pPr>
        <w:ind w:left="360"/>
        <w:jc w:val="both"/>
        <w:rPr>
          <w:rFonts w:ascii="Arial" w:hAnsi="Arial" w:cs="Arial"/>
          <w:sz w:val="20"/>
          <w:szCs w:val="20"/>
        </w:rPr>
      </w:pPr>
      <w:r w:rsidRPr="00E25438">
        <w:rPr>
          <w:rFonts w:ascii="Arial" w:hAnsi="Arial" w:cs="Arial"/>
          <w:sz w:val="20"/>
          <w:szCs w:val="20"/>
        </w:rPr>
        <w:t>The Contractor shall report the number of jobs created each month on the form FHWA-1589-Modified, in the appropriate field by the 10</w:t>
      </w:r>
      <w:r w:rsidRPr="00E25438">
        <w:rPr>
          <w:rFonts w:ascii="Arial" w:hAnsi="Arial" w:cs="Arial"/>
          <w:sz w:val="20"/>
          <w:szCs w:val="20"/>
          <w:vertAlign w:val="superscript"/>
        </w:rPr>
        <w:t>th</w:t>
      </w:r>
      <w:r w:rsidRPr="00E25438">
        <w:rPr>
          <w:rFonts w:ascii="Arial" w:hAnsi="Arial" w:cs="Arial"/>
          <w:sz w:val="20"/>
          <w:szCs w:val="20"/>
        </w:rPr>
        <w:t xml:space="preserve"> of each month.  The online form FHWA-1589-Modified along with detailed instructions can be found at the following website:</w:t>
      </w:r>
    </w:p>
    <w:p w:rsidR="00E25438" w:rsidRPr="00E25438" w:rsidRDefault="00E25438" w:rsidP="00E25438">
      <w:pPr>
        <w:jc w:val="both"/>
        <w:rPr>
          <w:rFonts w:ascii="Arial" w:hAnsi="Arial" w:cs="Arial"/>
          <w:sz w:val="20"/>
          <w:szCs w:val="20"/>
        </w:rPr>
      </w:pPr>
      <w:r w:rsidRPr="00E25438">
        <w:rPr>
          <w:rFonts w:ascii="Arial" w:hAnsi="Arial" w:cs="Arial"/>
          <w:sz w:val="20"/>
          <w:szCs w:val="20"/>
        </w:rPr>
        <w:tab/>
      </w:r>
      <w:hyperlink r:id="rId11" w:history="1">
        <w:r w:rsidRPr="00E25438">
          <w:rPr>
            <w:rStyle w:val="Hyperlink"/>
            <w:rFonts w:ascii="Arial" w:hAnsi="Arial" w:cs="Arial"/>
            <w:sz w:val="20"/>
            <w:szCs w:val="20"/>
          </w:rPr>
          <w:t>http://www.dot.state.oh.us/divisions/communications/pages/FederalStimulusProjects.aspx</w:t>
        </w:r>
      </w:hyperlink>
    </w:p>
    <w:p w:rsidR="00E25438" w:rsidRPr="00E25438" w:rsidRDefault="00E25438" w:rsidP="00E25438">
      <w:pPr>
        <w:ind w:left="360"/>
        <w:jc w:val="both"/>
        <w:rPr>
          <w:rFonts w:ascii="Arial" w:hAnsi="Arial" w:cs="Arial"/>
          <w:sz w:val="20"/>
          <w:szCs w:val="20"/>
        </w:rPr>
      </w:pPr>
    </w:p>
    <w:p w:rsidR="00E25438" w:rsidRPr="00E25438" w:rsidRDefault="00E25438" w:rsidP="00E25438">
      <w:pPr>
        <w:jc w:val="both"/>
        <w:rPr>
          <w:rFonts w:ascii="Arial" w:hAnsi="Arial" w:cs="Arial"/>
          <w:b/>
          <w:sz w:val="20"/>
          <w:szCs w:val="20"/>
        </w:rPr>
      </w:pPr>
      <w:r w:rsidRPr="00E25438">
        <w:rPr>
          <w:rFonts w:ascii="Arial" w:hAnsi="Arial" w:cs="Arial"/>
          <w:b/>
          <w:sz w:val="20"/>
          <w:szCs w:val="20"/>
        </w:rPr>
        <w:t>4.</w:t>
      </w:r>
      <w:r w:rsidRPr="00E25438">
        <w:rPr>
          <w:rFonts w:ascii="Arial" w:hAnsi="Arial" w:cs="Arial"/>
          <w:b/>
          <w:sz w:val="20"/>
          <w:szCs w:val="20"/>
        </w:rPr>
        <w:tab/>
        <w:t xml:space="preserve">General </w:t>
      </w:r>
    </w:p>
    <w:p w:rsidR="00E25438" w:rsidRPr="00E25438" w:rsidRDefault="00E25438" w:rsidP="00E25438">
      <w:pPr>
        <w:jc w:val="both"/>
        <w:rPr>
          <w:rFonts w:ascii="Arial" w:hAnsi="Arial" w:cs="Arial"/>
          <w:sz w:val="20"/>
          <w:szCs w:val="20"/>
        </w:rPr>
      </w:pPr>
      <w:r w:rsidRPr="00E25438">
        <w:rPr>
          <w:rFonts w:ascii="Arial" w:hAnsi="Arial" w:cs="Arial"/>
          <w:sz w:val="20"/>
          <w:szCs w:val="20"/>
        </w:rPr>
        <w:t xml:space="preserve">These requirements are not intended to impact or interfere with the various trade union contracts. </w:t>
      </w:r>
    </w:p>
    <w:p w:rsidR="00E25438" w:rsidRPr="00E25438" w:rsidRDefault="00E25438" w:rsidP="00E25438">
      <w:pPr>
        <w:jc w:val="both"/>
        <w:rPr>
          <w:rFonts w:ascii="Arial" w:hAnsi="Arial" w:cs="Arial"/>
          <w:sz w:val="20"/>
          <w:szCs w:val="20"/>
        </w:rPr>
      </w:pPr>
    </w:p>
    <w:p w:rsidR="00E25438" w:rsidRPr="00E25438" w:rsidRDefault="00E25438" w:rsidP="00E25438">
      <w:pPr>
        <w:jc w:val="both"/>
        <w:rPr>
          <w:rFonts w:ascii="Arial" w:hAnsi="Arial" w:cs="Arial"/>
          <w:sz w:val="20"/>
          <w:szCs w:val="20"/>
        </w:rPr>
      </w:pPr>
      <w:r w:rsidRPr="00E25438">
        <w:rPr>
          <w:rFonts w:ascii="Arial" w:hAnsi="Arial" w:cs="Arial"/>
          <w:sz w:val="20"/>
          <w:szCs w:val="20"/>
        </w:rPr>
        <w:t>The above requirements do not have separate pay items.  All costs associated with these requirements shall be included in the Contractor’s general administration or overhead costs for this project.</w:t>
      </w:r>
    </w:p>
    <w:p w:rsidR="00E25438" w:rsidRPr="00E25438" w:rsidRDefault="00E25438" w:rsidP="00E25438">
      <w:pPr>
        <w:jc w:val="both"/>
        <w:rPr>
          <w:rFonts w:ascii="Arial" w:hAnsi="Arial" w:cs="Arial"/>
          <w:sz w:val="20"/>
          <w:szCs w:val="20"/>
        </w:rPr>
      </w:pPr>
    </w:p>
    <w:sectPr w:rsidR="00E25438" w:rsidRPr="00E25438" w:rsidSect="00F62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C7B"/>
    <w:multiLevelType w:val="hybridMultilevel"/>
    <w:tmpl w:val="053AD9A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693961"/>
    <w:multiLevelType w:val="hybridMultilevel"/>
    <w:tmpl w:val="8304B0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1D3DD6"/>
    <w:multiLevelType w:val="hybridMultilevel"/>
    <w:tmpl w:val="203268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7164A9D"/>
    <w:multiLevelType w:val="hybridMultilevel"/>
    <w:tmpl w:val="6A686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EB184B"/>
    <w:multiLevelType w:val="hybridMultilevel"/>
    <w:tmpl w:val="8AD8EE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45B41"/>
    <w:multiLevelType w:val="hybridMultilevel"/>
    <w:tmpl w:val="73505952"/>
    <w:lvl w:ilvl="0" w:tplc="210885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BC55E73"/>
    <w:multiLevelType w:val="hybridMultilevel"/>
    <w:tmpl w:val="57D62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48253A"/>
    <w:multiLevelType w:val="hybridMultilevel"/>
    <w:tmpl w:val="C2E8EA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67E454A"/>
    <w:multiLevelType w:val="hybridMultilevel"/>
    <w:tmpl w:val="EB0E1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562C27"/>
    <w:multiLevelType w:val="hybridMultilevel"/>
    <w:tmpl w:val="060443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08A2A84"/>
    <w:multiLevelType w:val="hybridMultilevel"/>
    <w:tmpl w:val="5E9CF734"/>
    <w:lvl w:ilvl="0" w:tplc="0409000F">
      <w:start w:val="1"/>
      <w:numFmt w:val="decimal"/>
      <w:lvlText w:val="%1."/>
      <w:lvlJc w:val="left"/>
      <w:pPr>
        <w:tabs>
          <w:tab w:val="num" w:pos="720"/>
        </w:tabs>
        <w:ind w:left="720" w:hanging="360"/>
      </w:pPr>
      <w:rPr>
        <w:rFonts w:cs="Times New Roman" w:hint="default"/>
      </w:rPr>
    </w:lvl>
    <w:lvl w:ilvl="1" w:tplc="71BEE6D6">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C47D14"/>
    <w:multiLevelType w:val="hybridMultilevel"/>
    <w:tmpl w:val="F132C12A"/>
    <w:lvl w:ilvl="0" w:tplc="00EEF3DE">
      <w:start w:val="1"/>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4BAC3ECC"/>
    <w:multiLevelType w:val="hybridMultilevel"/>
    <w:tmpl w:val="B1BE36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E669A5"/>
    <w:multiLevelType w:val="hybridMultilevel"/>
    <w:tmpl w:val="3B02206C"/>
    <w:lvl w:ilvl="0" w:tplc="04090003">
      <w:start w:val="1"/>
      <w:numFmt w:val="bullet"/>
      <w:lvlText w:val="o"/>
      <w:lvlJc w:val="left"/>
      <w:pPr>
        <w:tabs>
          <w:tab w:val="num" w:pos="1080"/>
        </w:tabs>
        <w:ind w:left="1080" w:hanging="360"/>
      </w:pPr>
      <w:rPr>
        <w:rFonts w:ascii="Courier New" w:hAnsi="Courier New" w:hint="default"/>
      </w:rPr>
    </w:lvl>
    <w:lvl w:ilvl="1" w:tplc="862849E6">
      <w:start w:val="1"/>
      <w:numFmt w:val="decimal"/>
      <w:lvlText w:val="%2."/>
      <w:lvlJc w:val="left"/>
      <w:pPr>
        <w:tabs>
          <w:tab w:val="num" w:pos="2160"/>
        </w:tabs>
        <w:ind w:left="2160" w:hanging="720"/>
      </w:pPr>
      <w:rPr>
        <w:rFonts w:cs="Times New Roman" w:hint="default"/>
      </w:rPr>
    </w:lvl>
    <w:lvl w:ilvl="2" w:tplc="D2385542">
      <w:start w:val="1"/>
      <w:numFmt w:val="upperLetter"/>
      <w:lvlText w:val="%3."/>
      <w:lvlJc w:val="left"/>
      <w:pPr>
        <w:tabs>
          <w:tab w:val="num" w:pos="3060"/>
        </w:tabs>
        <w:ind w:left="3060" w:hanging="720"/>
      </w:pPr>
      <w:rPr>
        <w:rFonts w:cs="Times New Roman" w:hint="default"/>
      </w:rPr>
    </w:lvl>
    <w:lvl w:ilvl="3" w:tplc="72209A02">
      <w:start w:val="4"/>
      <w:numFmt w:val="bullet"/>
      <w:lvlText w:val="-"/>
      <w:lvlJc w:val="left"/>
      <w:pPr>
        <w:tabs>
          <w:tab w:val="num" w:pos="3600"/>
        </w:tabs>
        <w:ind w:left="3600" w:hanging="720"/>
      </w:pPr>
      <w:rPr>
        <w:rFonts w:ascii="Times New Roman" w:eastAsia="Times New Roman" w:hAnsi="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0867CE8"/>
    <w:multiLevelType w:val="hybridMultilevel"/>
    <w:tmpl w:val="2F94CF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4033D68"/>
    <w:multiLevelType w:val="hybridMultilevel"/>
    <w:tmpl w:val="E22440A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42E2E5E"/>
    <w:multiLevelType w:val="hybridMultilevel"/>
    <w:tmpl w:val="EAB26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7A7F9D"/>
    <w:multiLevelType w:val="hybridMultilevel"/>
    <w:tmpl w:val="EEF2695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6370A69"/>
    <w:multiLevelType w:val="hybridMultilevel"/>
    <w:tmpl w:val="084A5DB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68D75795"/>
    <w:multiLevelType w:val="hybridMultilevel"/>
    <w:tmpl w:val="CEA4E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B85E7F"/>
    <w:multiLevelType w:val="hybridMultilevel"/>
    <w:tmpl w:val="05FCFB06"/>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6FCE08A9"/>
    <w:multiLevelType w:val="hybridMultilevel"/>
    <w:tmpl w:val="CF6627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CE0424"/>
    <w:multiLevelType w:val="hybridMultilevel"/>
    <w:tmpl w:val="1980946C"/>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0"/>
  </w:num>
  <w:num w:numId="3">
    <w:abstractNumId w:val="3"/>
  </w:num>
  <w:num w:numId="4">
    <w:abstractNumId w:val="21"/>
  </w:num>
  <w:num w:numId="5">
    <w:abstractNumId w:val="6"/>
  </w:num>
  <w:num w:numId="6">
    <w:abstractNumId w:val="10"/>
  </w:num>
  <w:num w:numId="7">
    <w:abstractNumId w:val="1"/>
  </w:num>
  <w:num w:numId="8">
    <w:abstractNumId w:val="7"/>
  </w:num>
  <w:num w:numId="9">
    <w:abstractNumId w:val="9"/>
  </w:num>
  <w:num w:numId="10">
    <w:abstractNumId w:val="20"/>
  </w:num>
  <w:num w:numId="11">
    <w:abstractNumId w:val="2"/>
  </w:num>
  <w:num w:numId="12">
    <w:abstractNumId w:val="18"/>
  </w:num>
  <w:num w:numId="13">
    <w:abstractNumId w:val="14"/>
  </w:num>
  <w:num w:numId="14">
    <w:abstractNumId w:val="16"/>
  </w:num>
  <w:num w:numId="15">
    <w:abstractNumId w:val="4"/>
  </w:num>
  <w:num w:numId="16">
    <w:abstractNumId w:val="17"/>
  </w:num>
  <w:num w:numId="17">
    <w:abstractNumId w:val="13"/>
  </w:num>
  <w:num w:numId="18">
    <w:abstractNumId w:val="15"/>
  </w:num>
  <w:num w:numId="19">
    <w:abstractNumId w:val="22"/>
  </w:num>
  <w:num w:numId="20">
    <w:abstractNumId w:val="8"/>
  </w:num>
  <w:num w:numId="21">
    <w:abstractNumId w:val="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33197A"/>
    <w:rsid w:val="00027C8D"/>
    <w:rsid w:val="000573FA"/>
    <w:rsid w:val="0005796A"/>
    <w:rsid w:val="00091123"/>
    <w:rsid w:val="00096AB3"/>
    <w:rsid w:val="000B03E2"/>
    <w:rsid w:val="000C30FF"/>
    <w:rsid w:val="000C7A65"/>
    <w:rsid w:val="000D1FED"/>
    <w:rsid w:val="000D35A8"/>
    <w:rsid w:val="000E4F18"/>
    <w:rsid w:val="001933F8"/>
    <w:rsid w:val="001D09BE"/>
    <w:rsid w:val="001E3EAD"/>
    <w:rsid w:val="002B46F9"/>
    <w:rsid w:val="002D51C5"/>
    <w:rsid w:val="002E4AEB"/>
    <w:rsid w:val="0033197A"/>
    <w:rsid w:val="003605BA"/>
    <w:rsid w:val="003948F1"/>
    <w:rsid w:val="003C6DA3"/>
    <w:rsid w:val="003D7657"/>
    <w:rsid w:val="00400BC5"/>
    <w:rsid w:val="0041512E"/>
    <w:rsid w:val="00426CE4"/>
    <w:rsid w:val="00434A33"/>
    <w:rsid w:val="00460424"/>
    <w:rsid w:val="004634FB"/>
    <w:rsid w:val="00473796"/>
    <w:rsid w:val="004B1820"/>
    <w:rsid w:val="004C48EF"/>
    <w:rsid w:val="004F4928"/>
    <w:rsid w:val="0050654B"/>
    <w:rsid w:val="00511CA5"/>
    <w:rsid w:val="00524968"/>
    <w:rsid w:val="00532D3B"/>
    <w:rsid w:val="00534025"/>
    <w:rsid w:val="00541F9C"/>
    <w:rsid w:val="00546E7B"/>
    <w:rsid w:val="0058077D"/>
    <w:rsid w:val="00580FFE"/>
    <w:rsid w:val="00583B41"/>
    <w:rsid w:val="00583B47"/>
    <w:rsid w:val="005922A9"/>
    <w:rsid w:val="00593B31"/>
    <w:rsid w:val="005D0E4B"/>
    <w:rsid w:val="00612479"/>
    <w:rsid w:val="006408B5"/>
    <w:rsid w:val="006565A7"/>
    <w:rsid w:val="00674866"/>
    <w:rsid w:val="00695DB5"/>
    <w:rsid w:val="006A2E51"/>
    <w:rsid w:val="006A784C"/>
    <w:rsid w:val="006B33D8"/>
    <w:rsid w:val="00700148"/>
    <w:rsid w:val="00705F0D"/>
    <w:rsid w:val="00722468"/>
    <w:rsid w:val="00723339"/>
    <w:rsid w:val="0074086E"/>
    <w:rsid w:val="0075225F"/>
    <w:rsid w:val="007926B7"/>
    <w:rsid w:val="007A3F8B"/>
    <w:rsid w:val="007A7068"/>
    <w:rsid w:val="007B5895"/>
    <w:rsid w:val="007C0949"/>
    <w:rsid w:val="008443F4"/>
    <w:rsid w:val="00861CFE"/>
    <w:rsid w:val="0086451B"/>
    <w:rsid w:val="008748BB"/>
    <w:rsid w:val="008A0DFA"/>
    <w:rsid w:val="008A2E17"/>
    <w:rsid w:val="008A5CB5"/>
    <w:rsid w:val="008D6AFC"/>
    <w:rsid w:val="0091197E"/>
    <w:rsid w:val="00913829"/>
    <w:rsid w:val="00943892"/>
    <w:rsid w:val="00946035"/>
    <w:rsid w:val="00946368"/>
    <w:rsid w:val="00951CCA"/>
    <w:rsid w:val="00980E18"/>
    <w:rsid w:val="009B5BAC"/>
    <w:rsid w:val="009D47C4"/>
    <w:rsid w:val="00A224A8"/>
    <w:rsid w:val="00A769D1"/>
    <w:rsid w:val="00AD06BD"/>
    <w:rsid w:val="00B10F3B"/>
    <w:rsid w:val="00B70C7B"/>
    <w:rsid w:val="00BC4DB2"/>
    <w:rsid w:val="00BC7E9A"/>
    <w:rsid w:val="00BE63B4"/>
    <w:rsid w:val="00C23050"/>
    <w:rsid w:val="00C2663F"/>
    <w:rsid w:val="00C30A51"/>
    <w:rsid w:val="00C30AE2"/>
    <w:rsid w:val="00C4092E"/>
    <w:rsid w:val="00C45D8D"/>
    <w:rsid w:val="00C6518B"/>
    <w:rsid w:val="00C725D6"/>
    <w:rsid w:val="00CB067D"/>
    <w:rsid w:val="00CF6A53"/>
    <w:rsid w:val="00D14382"/>
    <w:rsid w:val="00D33075"/>
    <w:rsid w:val="00D831BB"/>
    <w:rsid w:val="00DD3162"/>
    <w:rsid w:val="00DE2839"/>
    <w:rsid w:val="00DF5AC8"/>
    <w:rsid w:val="00E201B2"/>
    <w:rsid w:val="00E25438"/>
    <w:rsid w:val="00E570A9"/>
    <w:rsid w:val="00E93F9B"/>
    <w:rsid w:val="00E94BAD"/>
    <w:rsid w:val="00EE6DC2"/>
    <w:rsid w:val="00EF48E8"/>
    <w:rsid w:val="00F0440A"/>
    <w:rsid w:val="00F2181B"/>
    <w:rsid w:val="00F564A8"/>
    <w:rsid w:val="00F62D5B"/>
    <w:rsid w:val="00FA4D35"/>
    <w:rsid w:val="00FA6769"/>
    <w:rsid w:val="00FE263C"/>
    <w:rsid w:val="00FE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7D"/>
    <w:rPr>
      <w:sz w:val="24"/>
      <w:szCs w:val="24"/>
    </w:rPr>
  </w:style>
  <w:style w:type="paragraph" w:styleId="Heading2">
    <w:name w:val="heading 2"/>
    <w:basedOn w:val="Normal"/>
    <w:next w:val="Normal"/>
    <w:link w:val="Heading2Char"/>
    <w:uiPriority w:val="9"/>
    <w:qFormat/>
    <w:rsid w:val="00F62D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62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F62D5B"/>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
    <w:locked/>
    <w:rsid w:val="00F62D5B"/>
    <w:rPr>
      <w:rFonts w:ascii="Arial" w:hAnsi="Arial" w:cs="Arial"/>
      <w:b/>
      <w:bCs/>
      <w:sz w:val="26"/>
      <w:szCs w:val="26"/>
      <w:lang w:val="en-US" w:eastAsia="en-US" w:bidi="ar-SA"/>
    </w:rPr>
  </w:style>
  <w:style w:type="table" w:styleId="TableGrid">
    <w:name w:val="Table Grid"/>
    <w:basedOn w:val="TableNormal"/>
    <w:uiPriority w:val="59"/>
    <w:rsid w:val="00F62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62D5B"/>
    <w:rPr>
      <w:rFonts w:cs="Times New Roman"/>
      <w:sz w:val="16"/>
      <w:szCs w:val="16"/>
    </w:rPr>
  </w:style>
  <w:style w:type="paragraph" w:styleId="CommentText">
    <w:name w:val="annotation text"/>
    <w:basedOn w:val="Normal"/>
    <w:link w:val="CommentTextChar"/>
    <w:uiPriority w:val="99"/>
    <w:semiHidden/>
    <w:rsid w:val="00F62D5B"/>
    <w:rPr>
      <w:sz w:val="20"/>
      <w:szCs w:val="20"/>
    </w:rPr>
  </w:style>
  <w:style w:type="character" w:customStyle="1" w:styleId="CommentTextChar">
    <w:name w:val="Comment Text Char"/>
    <w:basedOn w:val="DefaultParagraphFont"/>
    <w:link w:val="CommentText"/>
    <w:uiPriority w:val="99"/>
    <w:semiHidden/>
    <w:rsid w:val="005E3482"/>
  </w:style>
  <w:style w:type="paragraph" w:styleId="CommentSubject">
    <w:name w:val="annotation subject"/>
    <w:basedOn w:val="CommentText"/>
    <w:next w:val="CommentText"/>
    <w:link w:val="CommentSubjectChar"/>
    <w:uiPriority w:val="99"/>
    <w:semiHidden/>
    <w:rsid w:val="0075225F"/>
    <w:rPr>
      <w:b/>
      <w:bCs/>
    </w:rPr>
  </w:style>
  <w:style w:type="character" w:customStyle="1" w:styleId="CommentSubjectChar">
    <w:name w:val="Comment Subject Char"/>
    <w:basedOn w:val="CommentTextChar"/>
    <w:link w:val="CommentSubject"/>
    <w:uiPriority w:val="99"/>
    <w:semiHidden/>
    <w:rsid w:val="005E3482"/>
    <w:rPr>
      <w:b/>
      <w:bCs/>
    </w:rPr>
  </w:style>
  <w:style w:type="paragraph" w:styleId="BalloonText">
    <w:name w:val="Balloon Text"/>
    <w:basedOn w:val="Normal"/>
    <w:link w:val="BalloonTextChar"/>
    <w:uiPriority w:val="99"/>
    <w:semiHidden/>
    <w:rsid w:val="0075225F"/>
    <w:rPr>
      <w:rFonts w:ascii="Tahoma" w:hAnsi="Tahoma" w:cs="Tahoma"/>
      <w:sz w:val="16"/>
      <w:szCs w:val="16"/>
    </w:rPr>
  </w:style>
  <w:style w:type="character" w:customStyle="1" w:styleId="BalloonTextChar">
    <w:name w:val="Balloon Text Char"/>
    <w:basedOn w:val="DefaultParagraphFont"/>
    <w:link w:val="BalloonText"/>
    <w:uiPriority w:val="99"/>
    <w:semiHidden/>
    <w:rsid w:val="005E3482"/>
    <w:rPr>
      <w:sz w:val="0"/>
      <w:szCs w:val="0"/>
    </w:rPr>
  </w:style>
  <w:style w:type="character" w:styleId="Hyperlink">
    <w:name w:val="Hyperlink"/>
    <w:basedOn w:val="DefaultParagraphFont"/>
    <w:uiPriority w:val="99"/>
    <w:unhideWhenUsed/>
    <w:rsid w:val="00F2181B"/>
    <w:rPr>
      <w:rFonts w:cs="Times New Roman"/>
      <w:color w:val="0000FF"/>
      <w:u w:val="single"/>
    </w:rPr>
  </w:style>
  <w:style w:type="paragraph" w:styleId="ListParagraph">
    <w:name w:val="List Paragraph"/>
    <w:basedOn w:val="Normal"/>
    <w:uiPriority w:val="34"/>
    <w:qFormat/>
    <w:rsid w:val="006B33D8"/>
    <w:pPr>
      <w:ind w:left="720"/>
      <w:contextualSpacing/>
    </w:pPr>
  </w:style>
  <w:style w:type="paragraph" w:customStyle="1" w:styleId="Default">
    <w:name w:val="Default"/>
    <w:rsid w:val="00D1438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4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iomeansjob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dot.state.oh.us/archived/Communications/pages/FederalStimulusProjects.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dot.state.oh.us/archived/Communications/pages/FederalStimulusProjects.aspx" TargetMode="External"/><Relationship Id="rId11" Type="http://schemas.openxmlformats.org/officeDocument/2006/relationships/hyperlink" Target="https://www.dot.state.oh.us/archived/Communications/pages/FederalStimulusProjects.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dot.state.oh.us/archived/Communications/Pages/FederalStimulusProjectListing.aspx" TargetMode="External"/><Relationship Id="rId4" Type="http://schemas.openxmlformats.org/officeDocument/2006/relationships/settings" Target="settings.xml"/><Relationship Id="rId9" Type="http://schemas.openxmlformats.org/officeDocument/2006/relationships/hyperlink" Target="https://ohiomeansjobs.com/omj/"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0A5FCB18-1066-4A76-8773-9269FE64C8F1}"/>
</file>

<file path=customXml/itemProps2.xml><?xml version="1.0" encoding="utf-8"?>
<ds:datastoreItem xmlns:ds="http://schemas.openxmlformats.org/officeDocument/2006/customXml" ds:itemID="{5FC3025F-84D0-436A-9005-085CA2B8AD59}"/>
</file>

<file path=customXml/itemProps3.xml><?xml version="1.0" encoding="utf-8"?>
<ds:datastoreItem xmlns:ds="http://schemas.openxmlformats.org/officeDocument/2006/customXml" ds:itemID="{C5A687D8-6799-4731-BF19-0E8A3B3B0296}"/>
</file>

<file path=docProps/app.xml><?xml version="1.0" encoding="utf-8"?>
<Properties xmlns="http://schemas.openxmlformats.org/officeDocument/2006/extended-properties" xmlns:vt="http://schemas.openxmlformats.org/officeDocument/2006/docPropsVTypes">
  <Template>Normal.dotm</Template>
  <TotalTime>9</TotalTime>
  <Pages>2</Pages>
  <Words>1049</Words>
  <Characters>6910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PN 120 -  99/99/9999 -  Work Day Contract </vt:lpstr>
    </vt:vector>
  </TitlesOfParts>
  <Company>Ohio Department of Transportation</Company>
  <LinksUpToDate>false</LinksUpToDate>
  <CharactersWithSpaces>7944</CharactersWithSpaces>
  <SharedDoc>false</SharedDoc>
  <HLinks>
    <vt:vector size="30" baseType="variant">
      <vt:variant>
        <vt:i4>2293797</vt:i4>
      </vt:variant>
      <vt:variant>
        <vt:i4>12</vt:i4>
      </vt:variant>
      <vt:variant>
        <vt:i4>0</vt:i4>
      </vt:variant>
      <vt:variant>
        <vt:i4>5</vt:i4>
      </vt:variant>
      <vt:variant>
        <vt:lpwstr>http://www.dot.state.oh.us/divisions/communications/pages/FederalStimulusProjects.aspx</vt:lpwstr>
      </vt:variant>
      <vt:variant>
        <vt:lpwstr/>
      </vt:variant>
      <vt:variant>
        <vt:i4>5242946</vt:i4>
      </vt:variant>
      <vt:variant>
        <vt:i4>9</vt:i4>
      </vt:variant>
      <vt:variant>
        <vt:i4>0</vt:i4>
      </vt:variant>
      <vt:variant>
        <vt:i4>5</vt:i4>
      </vt:variant>
      <vt:variant>
        <vt:lpwstr>http://www.dot.state.oh.us/CONTRACT/Census/CountyAvailablity-ByTrade.pdf</vt:lpwstr>
      </vt:variant>
      <vt:variant>
        <vt:lpwstr/>
      </vt:variant>
      <vt:variant>
        <vt:i4>2949153</vt:i4>
      </vt:variant>
      <vt:variant>
        <vt:i4>6</vt:i4>
      </vt:variant>
      <vt:variant>
        <vt:i4>0</vt:i4>
      </vt:variant>
      <vt:variant>
        <vt:i4>5</vt:i4>
      </vt:variant>
      <vt:variant>
        <vt:lpwstr>http://www.dot.state.oh.us/contract/census.htm</vt:lpwstr>
      </vt:variant>
      <vt:variant>
        <vt:lpwstr/>
      </vt:variant>
      <vt:variant>
        <vt:i4>2293797</vt:i4>
      </vt:variant>
      <vt:variant>
        <vt:i4>3</vt:i4>
      </vt:variant>
      <vt:variant>
        <vt:i4>0</vt:i4>
      </vt:variant>
      <vt:variant>
        <vt:i4>5</vt:i4>
      </vt:variant>
      <vt:variant>
        <vt:lpwstr>http://www.dot.state.oh.us/divisions/communications/pages/FederalStimulusProjects.aspx</vt:lpwstr>
      </vt:variant>
      <vt:variant>
        <vt:lpwstr/>
      </vt:variant>
      <vt:variant>
        <vt:i4>2293797</vt:i4>
      </vt:variant>
      <vt:variant>
        <vt:i4>0</vt:i4>
      </vt:variant>
      <vt:variant>
        <vt:i4>0</vt:i4>
      </vt:variant>
      <vt:variant>
        <vt:i4>5</vt:i4>
      </vt:variant>
      <vt:variant>
        <vt:lpwstr>http://www.dot.state.oh.us/divisions/communications/pages/FederalStimulusProjects.aspx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010- 06/23/2009 - ARRA PROJECT REPORTING REQUIREMENTS FOR FORM FHWA-1589</dc:title>
  <dc:subject/>
  <dc:creator>ODOT-Contracts</dc:creator>
  <cp:keywords/>
  <dc:description/>
  <cp:lastModifiedBy>Tina Collins</cp:lastModifiedBy>
  <cp:revision>8</cp:revision>
  <cp:lastPrinted>2006-01-11T13:36:00Z</cp:lastPrinted>
  <dcterms:created xsi:type="dcterms:W3CDTF">2009-04-21T10:47:00Z</dcterms:created>
  <dcterms:modified xsi:type="dcterms:W3CDTF">2010-09-24T18:34:00Z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