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4F" w:rsidRPr="00EA240E" w:rsidRDefault="0044074F" w:rsidP="00EA240E">
      <w:pPr>
        <w:pStyle w:val="NoSpacing"/>
        <w:jc w:val="both"/>
        <w:rPr>
          <w:rFonts w:ascii="Arial" w:hAnsi="Arial" w:cs="Arial"/>
          <w:b/>
          <w:sz w:val="20"/>
          <w:szCs w:val="20"/>
        </w:rPr>
      </w:pPr>
      <w:bookmarkStart w:id="0" w:name="OLE_LINK1"/>
      <w:bookmarkStart w:id="1" w:name="OLE_LINK2"/>
      <w:r w:rsidRPr="00EA240E">
        <w:rPr>
          <w:rFonts w:ascii="Arial" w:hAnsi="Arial" w:cs="Arial"/>
          <w:b/>
          <w:sz w:val="20"/>
          <w:szCs w:val="20"/>
          <w:lang w:val="en-CA"/>
        </w:rPr>
        <w:t xml:space="preserve">PN 035 - </w:t>
      </w:r>
      <w:r w:rsidRPr="00EA240E">
        <w:rPr>
          <w:rFonts w:ascii="Arial" w:hAnsi="Arial" w:cs="Arial"/>
          <w:b/>
          <w:sz w:val="20"/>
          <w:szCs w:val="20"/>
        </w:rPr>
        <w:t xml:space="preserve">10/15/2004 - </w:t>
      </w:r>
      <w:r w:rsidR="009801D5" w:rsidRPr="00EA240E">
        <w:rPr>
          <w:rFonts w:ascii="Arial" w:hAnsi="Arial" w:cs="Arial"/>
          <w:b/>
          <w:sz w:val="20"/>
          <w:szCs w:val="20"/>
          <w:lang w:val="en-CA"/>
        </w:rPr>
        <w:fldChar w:fldCharType="begin"/>
      </w:r>
      <w:r w:rsidRPr="00EA240E">
        <w:rPr>
          <w:rFonts w:ascii="Arial" w:hAnsi="Arial" w:cs="Arial"/>
          <w:b/>
          <w:sz w:val="20"/>
          <w:szCs w:val="20"/>
          <w:lang w:val="en-CA"/>
        </w:rPr>
        <w:instrText xml:space="preserve"> SEQ CHAPTER \h \r 1</w:instrText>
      </w:r>
      <w:r w:rsidR="009801D5" w:rsidRPr="00EA240E">
        <w:rPr>
          <w:rFonts w:ascii="Arial" w:hAnsi="Arial" w:cs="Arial"/>
          <w:b/>
          <w:sz w:val="20"/>
          <w:szCs w:val="20"/>
          <w:lang w:val="en-CA"/>
        </w:rPr>
        <w:fldChar w:fldCharType="end"/>
      </w:r>
      <w:r w:rsidRPr="00EA240E">
        <w:rPr>
          <w:rFonts w:ascii="Arial" w:hAnsi="Arial" w:cs="Arial"/>
          <w:b/>
          <w:sz w:val="20"/>
          <w:szCs w:val="20"/>
        </w:rPr>
        <w:t xml:space="preserve">SPECIAL PROVISIONS OF </w:t>
      </w:r>
      <w:r w:rsidRPr="00EA240E">
        <w:rPr>
          <w:rFonts w:ascii="Arial" w:hAnsi="Arial" w:cs="Arial"/>
          <w:b/>
          <w:bCs/>
          <w:sz w:val="20"/>
          <w:szCs w:val="20"/>
        </w:rPr>
        <w:t xml:space="preserve">FEDERAL-AID </w:t>
      </w:r>
      <w:r w:rsidRPr="00EA240E">
        <w:rPr>
          <w:rFonts w:ascii="Arial" w:hAnsi="Arial" w:cs="Arial"/>
          <w:b/>
          <w:sz w:val="20"/>
          <w:szCs w:val="20"/>
        </w:rPr>
        <w:t>HIGHWAY PROGRAM</w:t>
      </w:r>
      <w:bookmarkEnd w:id="0"/>
      <w:bookmarkEnd w:id="1"/>
      <w:r w:rsidRPr="00EA240E">
        <w:rPr>
          <w:rFonts w:ascii="Arial" w:hAnsi="Arial" w:cs="Arial"/>
          <w:b/>
          <w:sz w:val="20"/>
          <w:szCs w:val="20"/>
        </w:rPr>
        <w:t xml:space="preserve"> OF</w:t>
      </w:r>
      <w:r w:rsidRPr="00EA240E">
        <w:rPr>
          <w:rFonts w:ascii="Arial" w:hAnsi="Arial" w:cs="Arial"/>
          <w:b/>
          <w:bCs/>
          <w:sz w:val="20"/>
          <w:szCs w:val="20"/>
        </w:rPr>
        <w:t xml:space="preserve"> </w:t>
      </w:r>
      <w:r w:rsidRPr="00EA240E">
        <w:rPr>
          <w:rFonts w:ascii="Arial" w:hAnsi="Arial" w:cs="Arial"/>
          <w:b/>
          <w:sz w:val="20"/>
          <w:szCs w:val="20"/>
        </w:rPr>
        <w:t xml:space="preserve">MANUAL </w:t>
      </w:r>
      <w:r w:rsidRPr="00EA240E">
        <w:rPr>
          <w:rFonts w:ascii="Arial" w:hAnsi="Arial" w:cs="Arial"/>
          <w:b/>
          <w:bCs/>
          <w:sz w:val="20"/>
          <w:szCs w:val="20"/>
        </w:rPr>
        <w:t xml:space="preserve">6-4-1-2 </w:t>
      </w:r>
      <w:r w:rsidRPr="00EA240E">
        <w:rPr>
          <w:rFonts w:ascii="Arial" w:hAnsi="Arial" w:cs="Arial"/>
          <w:b/>
          <w:sz w:val="20"/>
          <w:szCs w:val="20"/>
        </w:rPr>
        <w:t>SPECIFIC EQUAL EMPLOYMENT OPPORTUNITY RESPONSIBILITIES</w:t>
      </w:r>
      <w:r w:rsidR="009801D5" w:rsidRPr="00EA240E">
        <w:rPr>
          <w:rFonts w:ascii="Arial" w:hAnsi="Arial" w:cs="Arial"/>
          <w:b/>
          <w:sz w:val="20"/>
          <w:szCs w:val="20"/>
        </w:rPr>
        <w:fldChar w:fldCharType="begin"/>
      </w:r>
      <w:r w:rsidRPr="00EA240E">
        <w:rPr>
          <w:rFonts w:ascii="Arial" w:hAnsi="Arial" w:cs="Arial"/>
          <w:b/>
          <w:sz w:val="20"/>
          <w:szCs w:val="20"/>
        </w:rPr>
        <w:instrText xml:space="preserve"> TC "</w:instrText>
      </w:r>
      <w:r w:rsidRPr="00EA240E">
        <w:rPr>
          <w:rFonts w:ascii="Arial" w:hAnsi="Arial" w:cs="Arial"/>
          <w:b/>
          <w:sz w:val="20"/>
          <w:szCs w:val="20"/>
          <w:lang w:val="en-CA"/>
        </w:rPr>
        <w:instrText xml:space="preserve"> PN 035 - </w:instrText>
      </w:r>
      <w:r w:rsidRPr="00EA240E">
        <w:rPr>
          <w:rFonts w:ascii="Arial" w:hAnsi="Arial" w:cs="Arial"/>
          <w:b/>
          <w:sz w:val="20"/>
          <w:szCs w:val="20"/>
        </w:rPr>
        <w:instrText xml:space="preserve">10/15/2004 - SPECIAL PROVISIONS OF </w:instrText>
      </w:r>
      <w:r w:rsidRPr="00EA240E">
        <w:rPr>
          <w:rFonts w:ascii="Arial" w:hAnsi="Arial" w:cs="Arial"/>
          <w:b/>
          <w:bCs/>
          <w:sz w:val="20"/>
          <w:szCs w:val="20"/>
        </w:rPr>
        <w:instrText xml:space="preserve">FEDERAL-AID </w:instrText>
      </w:r>
      <w:r w:rsidRPr="00EA240E">
        <w:rPr>
          <w:rFonts w:ascii="Arial" w:hAnsi="Arial" w:cs="Arial"/>
          <w:b/>
          <w:sz w:val="20"/>
          <w:szCs w:val="20"/>
        </w:rPr>
        <w:instrText>HIGHWAY PROGRAM OF</w:instrText>
      </w:r>
      <w:r w:rsidRPr="00EA240E">
        <w:rPr>
          <w:rFonts w:ascii="Arial" w:hAnsi="Arial" w:cs="Arial"/>
          <w:b/>
          <w:bCs/>
          <w:sz w:val="20"/>
          <w:szCs w:val="20"/>
        </w:rPr>
        <w:instrText xml:space="preserve"> </w:instrText>
      </w:r>
      <w:r w:rsidRPr="00EA240E">
        <w:rPr>
          <w:rFonts w:ascii="Arial" w:hAnsi="Arial" w:cs="Arial"/>
          <w:b/>
          <w:sz w:val="20"/>
          <w:szCs w:val="20"/>
        </w:rPr>
        <w:instrText xml:space="preserve">MANUAL </w:instrText>
      </w:r>
      <w:r w:rsidRPr="00EA240E">
        <w:rPr>
          <w:rFonts w:ascii="Arial" w:hAnsi="Arial" w:cs="Arial"/>
          <w:b/>
          <w:bCs/>
          <w:sz w:val="20"/>
          <w:szCs w:val="20"/>
        </w:rPr>
        <w:instrText>6-4-1-2</w:instrText>
      </w:r>
      <w:r w:rsidRPr="00EA240E">
        <w:rPr>
          <w:rFonts w:ascii="Arial" w:hAnsi="Arial" w:cs="Arial"/>
          <w:b/>
          <w:sz w:val="20"/>
          <w:szCs w:val="20"/>
        </w:rPr>
        <w:instrText xml:space="preserve">" \f C \l "1" </w:instrText>
      </w:r>
      <w:r w:rsidR="009801D5" w:rsidRPr="00EA240E">
        <w:rPr>
          <w:rFonts w:ascii="Arial" w:hAnsi="Arial" w:cs="Arial"/>
          <w:b/>
          <w:sz w:val="20"/>
          <w:szCs w:val="20"/>
        </w:rPr>
        <w:fldChar w:fldCharType="end"/>
      </w:r>
    </w:p>
    <w:p w:rsidR="00F15988" w:rsidRPr="00EA240E" w:rsidRDefault="00F15988"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1.</w:t>
      </w:r>
      <w:r w:rsidRPr="00EA240E">
        <w:rPr>
          <w:rFonts w:ascii="Arial" w:hAnsi="Arial" w:cs="Arial"/>
          <w:b/>
          <w:sz w:val="20"/>
          <w:szCs w:val="20"/>
        </w:rPr>
        <w:tab/>
        <w:t>GENERAL</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w:t>
      </w:r>
      <w:r w:rsidRPr="00EA240E">
        <w:rPr>
          <w:rFonts w:ascii="Arial" w:hAnsi="Arial" w:cs="Arial"/>
          <w:sz w:val="20"/>
          <w:szCs w:val="20"/>
        </w:rPr>
        <w:tab/>
        <w:t>Equal employment opportunity requirements not to discriminate and to take affirmative action to assure equal employment opportunity as required by Executive Order 11246 and Executive Order 11375 are set forth in Required Contract Provisions (Form PR- 1273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b.</w:t>
      </w:r>
      <w:r w:rsidRPr="00EA240E">
        <w:rPr>
          <w:rFonts w:ascii="Arial" w:hAnsi="Arial" w:cs="Arial"/>
          <w:sz w:val="20"/>
          <w:szCs w:val="20"/>
        </w:rPr>
        <w:tab/>
        <w:t>The contractor will work with the State Highway Agencies and the Federal Government in carrying out equal employment opportunity obligations and in their review of his/her activities under the contract.</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c.</w:t>
      </w:r>
      <w:r w:rsidRPr="00EA240E">
        <w:rPr>
          <w:rFonts w:ascii="Arial" w:hAnsi="Arial" w:cs="Arial"/>
          <w:sz w:val="20"/>
          <w:szCs w:val="20"/>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I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2.</w:t>
      </w:r>
      <w:r w:rsidRPr="00EA240E">
        <w:rPr>
          <w:rFonts w:ascii="Arial" w:hAnsi="Arial" w:cs="Arial"/>
          <w:b/>
          <w:sz w:val="20"/>
          <w:szCs w:val="20"/>
        </w:rPr>
        <w:tab/>
        <w:t>EQUAL EMPLOYMENT OPPORTUNITY POLICY</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3.</w:t>
      </w:r>
      <w:r w:rsidRPr="00EA240E">
        <w:rPr>
          <w:rFonts w:ascii="Arial" w:hAnsi="Arial" w:cs="Arial"/>
          <w:b/>
          <w:sz w:val="20"/>
          <w:szCs w:val="20"/>
        </w:rPr>
        <w:tab/>
        <w:t>EQUAL EMPLOYMENT OPPORTUNITY OFFICE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t>The contractor will designate and make known to the State Highway Agency contracting officers an equal employment opportunity officer (hereinafter referred to as the EEO Officer) who will have the responsibility for and must be capable to effectively administering and promoting an active contractor program of equal employment opportunity and who must be assigned adequate authority and responsibility to do so.</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4.</w:t>
      </w:r>
      <w:r w:rsidRPr="00EA240E">
        <w:rPr>
          <w:rFonts w:ascii="Arial" w:hAnsi="Arial" w:cs="Arial"/>
          <w:b/>
          <w:sz w:val="20"/>
          <w:szCs w:val="20"/>
        </w:rPr>
        <w:tab/>
        <w:t>DISSEMINATION OF POLICY</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 xml:space="preserve">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w:t>
      </w:r>
      <w:r w:rsidRPr="00EA240E">
        <w:rPr>
          <w:rFonts w:ascii="Arial" w:hAnsi="Arial" w:cs="Arial"/>
          <w:sz w:val="20"/>
          <w:szCs w:val="20"/>
        </w:rPr>
        <w:lastRenderedPageBreak/>
        <w:t>opportunity in each grade and classification of employment.  To ensure that the above agreement will be met, the following actions will be taken as a minimum:</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(2)</w:t>
      </w:r>
      <w:r w:rsidRPr="00EA240E">
        <w:rPr>
          <w:rFonts w:ascii="Arial" w:hAnsi="Arial" w:cs="Arial"/>
          <w:sz w:val="20"/>
          <w:szCs w:val="20"/>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(3)</w:t>
      </w:r>
      <w:r w:rsidRPr="00EA240E">
        <w:rPr>
          <w:rFonts w:ascii="Arial" w:hAnsi="Arial" w:cs="Arial"/>
          <w:sz w:val="20"/>
          <w:szCs w:val="20"/>
        </w:rPr>
        <w:tab/>
        <w:t>All personnel who are engaged in direct recruitment for the project will be instructed by the EEO Officer or appropriate company official in the contractor's procedures for locating and hiring minority group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In order to make the contractor's equal employment opportunity policy known to all employees, prospective employees and potential sources of employees, i.e., schools, employment agencies, labor unions (where appropriate), college placement officers, etc., the contractor will the following actions: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t>Notices and posters setting forth the contractor's equal employment opportunity policy will be placed in areas readily accessible to employees, applicants for employment and potential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 xml:space="preserve">(2)     </w:t>
      </w:r>
      <w:r w:rsidRPr="00EA240E">
        <w:rPr>
          <w:rFonts w:ascii="Arial" w:hAnsi="Arial" w:cs="Arial"/>
          <w:sz w:val="20"/>
          <w:szCs w:val="20"/>
        </w:rPr>
        <w:tab/>
        <w:t>The contractor's equal employment opportunity policy and the procedures to implement such policy will be brought to the attention of employees by means of meetings, employee handbooks, or other appropriate means.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5.</w:t>
      </w:r>
      <w:r w:rsidRPr="00EA240E">
        <w:rPr>
          <w:rFonts w:ascii="Arial" w:hAnsi="Arial" w:cs="Arial"/>
          <w:b/>
          <w:sz w:val="20"/>
          <w:szCs w:val="20"/>
        </w:rPr>
        <w:tab/>
        <w:t>RECRUITMENT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When advertising for employees, the contractor will include in all advertisements for employees the notation: "An Equal Employment Opportunity Employer." All such advertisements will be published in newspapers or other publications having a large circulation among minority groups in the area from which the project work force would normally be derived.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b.</w:t>
      </w:r>
      <w:r w:rsidRPr="00EA240E">
        <w:rPr>
          <w:rFonts w:ascii="Arial" w:hAnsi="Arial" w:cs="Arial"/>
          <w:sz w:val="20"/>
          <w:szCs w:val="20"/>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4074F" w:rsidRPr="00EA240E" w:rsidRDefault="0044074F" w:rsidP="00EA240E">
      <w:pPr>
        <w:pStyle w:val="NoSpacing"/>
        <w:jc w:val="both"/>
        <w:rPr>
          <w:rFonts w:ascii="Arial" w:hAnsi="Arial" w:cs="Arial"/>
          <w:sz w:val="20"/>
          <w:szCs w:val="20"/>
        </w:rPr>
      </w:pP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In the event the contractor has a valid bargaining agreement providing for exclusive hiring hall referrals, he is expected to observe the provisions of that agreement to extent that the systems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 1246, as amended.)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c.</w:t>
      </w:r>
      <w:r w:rsidRPr="00EA240E">
        <w:rPr>
          <w:rFonts w:ascii="Arial" w:hAnsi="Arial" w:cs="Arial"/>
          <w:sz w:val="20"/>
          <w:szCs w:val="20"/>
        </w:rPr>
        <w:tab/>
        <w:t xml:space="preserve">The contractor will encourage his present employees to refer minority group applicants for employment by posting appropriate notices or bulletins in areas accessible to </w:t>
      </w:r>
      <w:r w:rsidRPr="00EA240E">
        <w:rPr>
          <w:rFonts w:ascii="Arial" w:hAnsi="Arial" w:cs="Arial"/>
          <w:sz w:val="20"/>
          <w:szCs w:val="20"/>
        </w:rPr>
        <w:lastRenderedPageBreak/>
        <w:t>all such employees.  In addition, information and procedures with regard to referring minority group applicants will be discussed with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6.</w:t>
      </w:r>
      <w:r w:rsidRPr="00EA240E">
        <w:rPr>
          <w:rFonts w:ascii="Arial" w:hAnsi="Arial" w:cs="Arial"/>
          <w:b/>
          <w:sz w:val="20"/>
          <w:szCs w:val="20"/>
        </w:rPr>
        <w:tab/>
        <w:t>PERSONNEL ACTIONS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conduct periodic inspections of project sites to insure that working conditions and employee facilities do not indicate discriminatory treatment of project site personnel.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periodically evaluate the spread of wages paid within each classification to determine any evidence of discriminatory wage practices.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proofErr w:type="gramStart"/>
      <w:r w:rsidRPr="00EA240E">
        <w:rPr>
          <w:rFonts w:ascii="Arial" w:hAnsi="Arial" w:cs="Arial"/>
          <w:sz w:val="20"/>
          <w:szCs w:val="20"/>
        </w:rPr>
        <w:t>c</w:t>
      </w:r>
      <w:proofErr w:type="gramEnd"/>
      <w:r w:rsidRPr="00EA240E">
        <w:rPr>
          <w:rFonts w:ascii="Arial" w:hAnsi="Arial" w:cs="Arial"/>
          <w:sz w:val="20"/>
          <w:szCs w:val="20"/>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d.</w:t>
      </w:r>
      <w:r w:rsidRPr="00EA240E">
        <w:rPr>
          <w:rFonts w:ascii="Arial" w:hAnsi="Arial" w:cs="Arial"/>
          <w:sz w:val="20"/>
          <w:szCs w:val="20"/>
        </w:rPr>
        <w:tab/>
        <w:t>The contractor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7.</w:t>
      </w:r>
      <w:r w:rsidRPr="00EA240E">
        <w:rPr>
          <w:rFonts w:ascii="Arial" w:hAnsi="Arial" w:cs="Arial"/>
          <w:b/>
          <w:sz w:val="20"/>
          <w:szCs w:val="20"/>
        </w:rPr>
        <w:tab/>
        <w:t>TRAINING AND PROMOTION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assist in locating, qualifying, and increasing the skills of minority group and women employees, and applicants for employment.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  In the event the "Training Special Provisions" are included in this bid proposal, this subparagraph will be superseded as indicated in said provisions.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 will advise employees and applicants for employment of available training programs and entrance requirements for each.</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d.</w:t>
      </w:r>
      <w:r w:rsidRPr="00EA240E">
        <w:rPr>
          <w:rFonts w:ascii="Arial" w:hAnsi="Arial" w:cs="Arial"/>
          <w:sz w:val="20"/>
          <w:szCs w:val="20"/>
        </w:rPr>
        <w:tab/>
        <w:t>The contractor will periodically review the training and promotion potential of minority group and women employees and will encourage eligible employees to apply for such training and promotion.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8.</w:t>
      </w:r>
      <w:r w:rsidRPr="00EA240E">
        <w:rPr>
          <w:rFonts w:ascii="Arial" w:hAnsi="Arial" w:cs="Arial"/>
          <w:b/>
          <w:sz w:val="20"/>
          <w:szCs w:val="20"/>
        </w:rPr>
        <w:tab/>
        <w:t>UNIONS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If the contractor relies in whole or in part upon unions as a source of employees, the contractor will use his/her best efforts to obtain the cooperation of such unions to increase opportunities for minority groups and women within the unions, and to effect referrals by such unions of minority and female employees.  Actions by the contractor either directly or through a contractor's association acting as agent will include the procedures set forth below:</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lastRenderedPageBreak/>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use best efforts to incorporate an equal employment opportunity clause into each union agreement to the end that such union will be contractually bound to refer applicants without regard to their race, color, religion</w:t>
      </w:r>
      <w:r w:rsidR="003059EA">
        <w:rPr>
          <w:rFonts w:ascii="Arial" w:hAnsi="Arial" w:cs="Arial"/>
          <w:sz w:val="20"/>
          <w:szCs w:val="20"/>
        </w:rPr>
        <w:t>,</w:t>
      </w:r>
      <w:r w:rsidRPr="00EA240E">
        <w:rPr>
          <w:rFonts w:ascii="Arial" w:hAnsi="Arial" w:cs="Arial"/>
          <w:sz w:val="20"/>
          <w:szCs w:val="20"/>
        </w:rPr>
        <w:t xml:space="preserve"> sex, or national origin.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 is to obtain information as to the referral practices and policies of the labor union except that to the extent such information is within the exclusive possession of the labor union and such labor union refuses to fu</w:t>
      </w:r>
      <w:r w:rsidR="003059EA">
        <w:rPr>
          <w:rFonts w:ascii="Arial" w:hAnsi="Arial" w:cs="Arial"/>
          <w:sz w:val="20"/>
          <w:szCs w:val="20"/>
        </w:rPr>
        <w:t>rn</w:t>
      </w:r>
      <w:r w:rsidRPr="00EA240E">
        <w:rPr>
          <w:rFonts w:ascii="Arial" w:hAnsi="Arial" w:cs="Arial"/>
          <w:sz w:val="20"/>
          <w:szCs w:val="20"/>
        </w:rPr>
        <w:t>ish such information to the contractor, the contractor shall so certify to the State Highway Department and shall set forth what efforts have been made to obtain such information.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d.</w:t>
      </w:r>
      <w:r w:rsidRPr="00EA240E">
        <w:rPr>
          <w:rFonts w:ascii="Arial" w:hAnsi="Arial" w:cs="Arial"/>
          <w:sz w:val="20"/>
          <w:szCs w:val="20"/>
        </w:rPr>
        <w:tab/>
        <w:t xml:space="preserve">In the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race, color, religion, sex or national origin, making full efforts to obtain qualified and/or </w:t>
      </w:r>
      <w:proofErr w:type="spellStart"/>
      <w:r w:rsidRPr="00EA240E">
        <w:rPr>
          <w:rFonts w:ascii="Arial" w:hAnsi="Arial" w:cs="Arial"/>
          <w:sz w:val="20"/>
          <w:szCs w:val="20"/>
        </w:rPr>
        <w:t>qualifiable</w:t>
      </w:r>
      <w:proofErr w:type="spellEnd"/>
      <w:r w:rsidRPr="00EA240E">
        <w:rPr>
          <w:rFonts w:ascii="Arial" w:hAnsi="Arial" w:cs="Arial"/>
          <w:sz w:val="20"/>
          <w:szCs w:val="20"/>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9.</w:t>
      </w:r>
      <w:r w:rsidRPr="00EA240E">
        <w:rPr>
          <w:rFonts w:ascii="Arial" w:hAnsi="Arial" w:cs="Arial"/>
          <w:b/>
          <w:sz w:val="20"/>
          <w:szCs w:val="20"/>
        </w:rPr>
        <w:tab/>
        <w:t>SUBCONTRACTING</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t>a.</w:t>
      </w:r>
      <w:r w:rsidRPr="00EA240E">
        <w:rPr>
          <w:rFonts w:ascii="Arial" w:hAnsi="Arial" w:cs="Arial"/>
          <w:sz w:val="20"/>
          <w:szCs w:val="20"/>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The contractor will use his best efforts to ensure subcontractor compliance with their equal employment opportunity obligations.</w:t>
      </w:r>
    </w:p>
    <w:p w:rsidR="0044074F" w:rsidRPr="00EA240E" w:rsidRDefault="0044074F" w:rsidP="00EA240E">
      <w:pPr>
        <w:pStyle w:val="NoSpacing"/>
        <w:jc w:val="both"/>
        <w:rPr>
          <w:rFonts w:ascii="Arial" w:hAnsi="Arial" w:cs="Arial"/>
          <w:sz w:val="20"/>
          <w:szCs w:val="20"/>
        </w:rPr>
      </w:pPr>
      <w:bookmarkStart w:id="2" w:name="_GoBack"/>
      <w:bookmarkEnd w:id="2"/>
      <w:r w:rsidRPr="00EA240E">
        <w:rPr>
          <w:rFonts w:ascii="Arial" w:hAnsi="Arial" w:cs="Arial"/>
          <w:sz w:val="20"/>
          <w:szCs w:val="20"/>
        </w:rPr>
        <w:tab/>
        <w:t xml:space="preserve"> </w:t>
      </w:r>
    </w:p>
    <w:p w:rsidR="0044074F" w:rsidRPr="00EA240E" w:rsidRDefault="0044074F" w:rsidP="00EA240E">
      <w:pPr>
        <w:pStyle w:val="NoSpacing"/>
        <w:jc w:val="both"/>
        <w:rPr>
          <w:rFonts w:ascii="Arial" w:hAnsi="Arial" w:cs="Arial"/>
          <w:b/>
          <w:sz w:val="20"/>
          <w:szCs w:val="20"/>
        </w:rPr>
      </w:pPr>
      <w:r w:rsidRPr="00EA240E">
        <w:rPr>
          <w:rFonts w:ascii="Arial" w:hAnsi="Arial" w:cs="Arial"/>
          <w:b/>
          <w:sz w:val="20"/>
          <w:szCs w:val="20"/>
        </w:rPr>
        <w:t>10.</w:t>
      </w:r>
      <w:r w:rsidRPr="00EA240E">
        <w:rPr>
          <w:rFonts w:ascii="Arial" w:hAnsi="Arial" w:cs="Arial"/>
          <w:b/>
          <w:sz w:val="20"/>
          <w:szCs w:val="20"/>
        </w:rPr>
        <w:tab/>
        <w:t>RECORDS AND REPORTS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a.</w:t>
      </w:r>
      <w:r w:rsidRPr="00EA240E">
        <w:rPr>
          <w:rFonts w:ascii="Arial" w:hAnsi="Arial" w:cs="Arial"/>
          <w:sz w:val="20"/>
          <w:szCs w:val="20"/>
        </w:rPr>
        <w:tab/>
        <w:t>The contractor will-keep such records as are necessary to determine compliance with the contractor's equal employment opportunity obligations.  The records kept by the contractor will be designed to indicate: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(1)</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number of minority and non-minority group members and women employed in each work classification on the project,</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(2)</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progress and efforts being made in cooperation with unions to increase employment opportunities for minorities and women (applicable only to contractors who rely in whole or in part on unions as a source of their work force),</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(3)</w:t>
      </w:r>
      <w:r w:rsidRPr="00EA240E">
        <w:rPr>
          <w:rFonts w:ascii="Arial" w:hAnsi="Arial" w:cs="Arial"/>
          <w:sz w:val="20"/>
          <w:szCs w:val="20"/>
        </w:rPr>
        <w:tab/>
      </w:r>
      <w:proofErr w:type="gramStart"/>
      <w:r w:rsidRPr="00EA240E">
        <w:rPr>
          <w:rFonts w:ascii="Arial" w:hAnsi="Arial" w:cs="Arial"/>
          <w:sz w:val="20"/>
          <w:szCs w:val="20"/>
        </w:rPr>
        <w:t>the</w:t>
      </w:r>
      <w:proofErr w:type="gramEnd"/>
      <w:r w:rsidRPr="00EA240E">
        <w:rPr>
          <w:rFonts w:ascii="Arial" w:hAnsi="Arial" w:cs="Arial"/>
          <w:sz w:val="20"/>
          <w:szCs w:val="20"/>
        </w:rPr>
        <w:t xml:space="preserve"> progress and efforts being made in locating, hiring, training, qualifying, and upgrading minority and female employees, and</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r w:rsidRPr="00EA240E">
        <w:rPr>
          <w:rFonts w:ascii="Arial" w:hAnsi="Arial" w:cs="Arial"/>
          <w:sz w:val="20"/>
          <w:szCs w:val="20"/>
        </w:rPr>
        <w:tab/>
      </w:r>
      <w:r w:rsidRPr="00EA240E">
        <w:rPr>
          <w:rFonts w:ascii="Arial" w:hAnsi="Arial" w:cs="Arial"/>
          <w:sz w:val="20"/>
          <w:szCs w:val="20"/>
        </w:rPr>
        <w:tab/>
        <w:t>(4)</w:t>
      </w:r>
      <w:r w:rsidRPr="00EA240E">
        <w:rPr>
          <w:rFonts w:ascii="Arial" w:hAnsi="Arial" w:cs="Arial"/>
          <w:sz w:val="20"/>
          <w:szCs w:val="20"/>
        </w:rPr>
        <w:tab/>
        <w:t xml:space="preserve"> the progress and efforts being made in securing the services of minority group subcontractors or subcontractors with meaningful minority and female    representation among their employees.</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lastRenderedPageBreak/>
        <w:tab/>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t>b.</w:t>
      </w:r>
      <w:r w:rsidRPr="00EA240E">
        <w:rPr>
          <w:rFonts w:ascii="Arial" w:hAnsi="Arial" w:cs="Arial"/>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4074F" w:rsidRPr="00EA240E" w:rsidRDefault="0044074F" w:rsidP="00EA240E">
      <w:pPr>
        <w:pStyle w:val="NoSpacing"/>
        <w:jc w:val="both"/>
        <w:rPr>
          <w:rFonts w:ascii="Arial" w:hAnsi="Arial" w:cs="Arial"/>
          <w:sz w:val="20"/>
          <w:szCs w:val="20"/>
        </w:rPr>
      </w:pPr>
      <w:r w:rsidRPr="00EA240E">
        <w:rPr>
          <w:rFonts w:ascii="Arial" w:hAnsi="Arial" w:cs="Arial"/>
          <w:sz w:val="20"/>
          <w:szCs w:val="20"/>
        </w:rPr>
        <w:tab/>
      </w:r>
    </w:p>
    <w:p w:rsidR="007F19BD" w:rsidRPr="00EA240E" w:rsidRDefault="0044074F" w:rsidP="00EA240E">
      <w:pPr>
        <w:pStyle w:val="NoSpacing"/>
        <w:jc w:val="both"/>
        <w:rPr>
          <w:rFonts w:ascii="Arial" w:hAnsi="Arial" w:cs="Arial"/>
          <w:sz w:val="20"/>
          <w:szCs w:val="20"/>
        </w:rPr>
      </w:pPr>
      <w:r w:rsidRPr="00EA240E">
        <w:rPr>
          <w:rFonts w:ascii="Arial" w:hAnsi="Arial" w:cs="Arial"/>
          <w:sz w:val="20"/>
          <w:szCs w:val="20"/>
        </w:rPr>
        <w:tab/>
        <w:t>c.</w:t>
      </w:r>
      <w:r w:rsidRPr="00EA240E">
        <w:rPr>
          <w:rFonts w:ascii="Arial" w:hAnsi="Arial" w:cs="Arial"/>
          <w:sz w:val="20"/>
          <w:szCs w:val="20"/>
        </w:rPr>
        <w:tab/>
        <w:t>The contractors will submit to the State Highway Agency a monthly report for the first three months after construction begins and every month of July for the duration of the project, indicating the number of minority, women, and non-minority group employees currently engaged in each work classification required by the contract work.  This information is to be reported on Form PR 139 1.  If on-the-job training is being required by "Training Special Provisions,” the contractor will be required to furnish Form FHWA 1409.</w:t>
      </w:r>
    </w:p>
    <w:sectPr w:rsidR="007F19BD" w:rsidRPr="00EA240E" w:rsidSect="00803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A5303"/>
    <w:rsid w:val="00000C71"/>
    <w:rsid w:val="000015C6"/>
    <w:rsid w:val="00001B72"/>
    <w:rsid w:val="00002345"/>
    <w:rsid w:val="00002E6B"/>
    <w:rsid w:val="00002F81"/>
    <w:rsid w:val="00004131"/>
    <w:rsid w:val="00005AEC"/>
    <w:rsid w:val="0000740B"/>
    <w:rsid w:val="000137A4"/>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3C0C"/>
    <w:rsid w:val="00135C21"/>
    <w:rsid w:val="00136537"/>
    <w:rsid w:val="00140AE8"/>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4560"/>
    <w:rsid w:val="001D72EB"/>
    <w:rsid w:val="001D7945"/>
    <w:rsid w:val="001D7D0B"/>
    <w:rsid w:val="001E1F3D"/>
    <w:rsid w:val="001E76BF"/>
    <w:rsid w:val="001F08F5"/>
    <w:rsid w:val="001F175B"/>
    <w:rsid w:val="001F24AA"/>
    <w:rsid w:val="001F3DF5"/>
    <w:rsid w:val="001F68A3"/>
    <w:rsid w:val="00202FF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62567"/>
    <w:rsid w:val="002723DC"/>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401A"/>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59EA"/>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4374"/>
    <w:rsid w:val="0043513E"/>
    <w:rsid w:val="004364C0"/>
    <w:rsid w:val="00436FCC"/>
    <w:rsid w:val="0044074F"/>
    <w:rsid w:val="00444577"/>
    <w:rsid w:val="00444875"/>
    <w:rsid w:val="00453288"/>
    <w:rsid w:val="00453967"/>
    <w:rsid w:val="00454798"/>
    <w:rsid w:val="004639BC"/>
    <w:rsid w:val="004660E0"/>
    <w:rsid w:val="00467CDF"/>
    <w:rsid w:val="0047072D"/>
    <w:rsid w:val="00470ED0"/>
    <w:rsid w:val="00472ABC"/>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20BD"/>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3B69"/>
    <w:rsid w:val="007F46BD"/>
    <w:rsid w:val="007F5B8F"/>
    <w:rsid w:val="007F5B91"/>
    <w:rsid w:val="007F6B38"/>
    <w:rsid w:val="00803877"/>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01D5"/>
    <w:rsid w:val="009869B1"/>
    <w:rsid w:val="009945D8"/>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77E97"/>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A240E"/>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BB444-9BEF-47F1-BD53-DA3C8F9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FC47AA90-8C5E-491D-A234-ED04D5ACAD2A}"/>
</file>

<file path=customXml/itemProps2.xml><?xml version="1.0" encoding="utf-8"?>
<ds:datastoreItem xmlns:ds="http://schemas.openxmlformats.org/officeDocument/2006/customXml" ds:itemID="{4BB5EF79-A38C-49DA-BBD3-0EBA4211D87B}"/>
</file>

<file path=customXml/itemProps3.xml><?xml version="1.0" encoding="utf-8"?>
<ds:datastoreItem xmlns:ds="http://schemas.openxmlformats.org/officeDocument/2006/customXml" ds:itemID="{D8163C11-C6E1-403A-9E82-DD4A5EAE41A0}"/>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CLA/MAD70-25</vt:lpstr>
    </vt:vector>
  </TitlesOfParts>
  <Company>ODOT</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035 - 10/15/2004 - SPECIAL PROVISIONS OF FEDERAL-AID HIGHWAY PROGRAM</dc:title>
  <dc:subject/>
  <dc:creator>ODOT-Contracts</dc:creator>
  <cp:keywords/>
  <dc:description/>
  <cp:lastModifiedBy>Dan Stacy</cp:lastModifiedBy>
  <cp:revision>9</cp:revision>
  <dcterms:created xsi:type="dcterms:W3CDTF">2008-06-11T15:23:00Z</dcterms:created>
  <dcterms:modified xsi:type="dcterms:W3CDTF">2016-02-09T16:55:00Z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