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20" w:rsidRPr="007913B2" w:rsidRDefault="0073434B">
      <w:pPr>
        <w:rPr>
          <w:rFonts w:ascii="Arial" w:hAnsi="Arial" w:cs="Arial"/>
          <w:b/>
          <w:sz w:val="20"/>
          <w:szCs w:val="20"/>
        </w:rPr>
      </w:pPr>
      <w:bookmarkStart w:id="0" w:name="_GoBack"/>
      <w:r w:rsidRPr="007913B2">
        <w:rPr>
          <w:rFonts w:ascii="Arial" w:hAnsi="Arial" w:cs="Arial"/>
          <w:b/>
          <w:sz w:val="20"/>
          <w:szCs w:val="20"/>
        </w:rPr>
        <w:t>PN 095</w:t>
      </w:r>
      <w:r w:rsidR="00C14B20" w:rsidRPr="007913B2">
        <w:rPr>
          <w:rFonts w:ascii="Arial" w:hAnsi="Arial" w:cs="Arial"/>
          <w:b/>
          <w:sz w:val="20"/>
          <w:szCs w:val="20"/>
        </w:rPr>
        <w:t xml:space="preserve"> – 03/30/2020 P</w:t>
      </w:r>
      <w:r w:rsidR="00FC419E" w:rsidRPr="007913B2">
        <w:rPr>
          <w:rFonts w:ascii="Arial" w:hAnsi="Arial" w:cs="Arial"/>
          <w:b/>
          <w:sz w:val="20"/>
          <w:szCs w:val="20"/>
        </w:rPr>
        <w:t>OTENTIAL</w:t>
      </w:r>
      <w:r w:rsidR="00C14B20" w:rsidRPr="007913B2">
        <w:rPr>
          <w:rFonts w:ascii="Arial" w:hAnsi="Arial" w:cs="Arial"/>
          <w:b/>
          <w:sz w:val="20"/>
          <w:szCs w:val="20"/>
        </w:rPr>
        <w:t xml:space="preserve"> </w:t>
      </w:r>
      <w:r w:rsidR="00E046E6" w:rsidRPr="007913B2">
        <w:rPr>
          <w:rFonts w:ascii="Arial" w:hAnsi="Arial" w:cs="Arial"/>
          <w:b/>
          <w:sz w:val="20"/>
          <w:szCs w:val="20"/>
        </w:rPr>
        <w:t>I</w:t>
      </w:r>
      <w:r w:rsidR="00FC419E" w:rsidRPr="007913B2">
        <w:rPr>
          <w:rFonts w:ascii="Arial" w:hAnsi="Arial" w:cs="Arial"/>
          <w:b/>
          <w:sz w:val="20"/>
          <w:szCs w:val="20"/>
        </w:rPr>
        <w:t>MPACTS</w:t>
      </w:r>
      <w:r w:rsidR="00E046E6" w:rsidRPr="007913B2">
        <w:rPr>
          <w:rFonts w:ascii="Arial" w:hAnsi="Arial" w:cs="Arial"/>
          <w:b/>
          <w:sz w:val="20"/>
          <w:szCs w:val="20"/>
        </w:rPr>
        <w:t xml:space="preserve"> </w:t>
      </w:r>
      <w:r w:rsidR="00FC419E" w:rsidRPr="007913B2">
        <w:rPr>
          <w:rFonts w:ascii="Arial" w:hAnsi="Arial" w:cs="Arial"/>
          <w:b/>
          <w:sz w:val="20"/>
          <w:szCs w:val="20"/>
        </w:rPr>
        <w:t>AND</w:t>
      </w:r>
      <w:r w:rsidR="00E046E6" w:rsidRPr="007913B2">
        <w:rPr>
          <w:rFonts w:ascii="Arial" w:hAnsi="Arial" w:cs="Arial"/>
          <w:b/>
          <w:sz w:val="20"/>
          <w:szCs w:val="20"/>
        </w:rPr>
        <w:t xml:space="preserve"> </w:t>
      </w:r>
      <w:r w:rsidR="00C14B20" w:rsidRPr="007913B2">
        <w:rPr>
          <w:rFonts w:ascii="Arial" w:hAnsi="Arial" w:cs="Arial"/>
          <w:b/>
          <w:sz w:val="20"/>
          <w:szCs w:val="20"/>
        </w:rPr>
        <w:t>D</w:t>
      </w:r>
      <w:r w:rsidR="00FC419E" w:rsidRPr="007913B2">
        <w:rPr>
          <w:rFonts w:ascii="Arial" w:hAnsi="Arial" w:cs="Arial"/>
          <w:b/>
          <w:sz w:val="20"/>
          <w:szCs w:val="20"/>
        </w:rPr>
        <w:t>ELAYS</w:t>
      </w:r>
      <w:r w:rsidR="00C14B20" w:rsidRPr="007913B2">
        <w:rPr>
          <w:rFonts w:ascii="Arial" w:hAnsi="Arial" w:cs="Arial"/>
          <w:b/>
          <w:sz w:val="20"/>
          <w:szCs w:val="20"/>
        </w:rPr>
        <w:t xml:space="preserve"> D</w:t>
      </w:r>
      <w:r w:rsidR="00FC419E" w:rsidRPr="007913B2">
        <w:rPr>
          <w:rFonts w:ascii="Arial" w:hAnsi="Arial" w:cs="Arial"/>
          <w:b/>
          <w:sz w:val="20"/>
          <w:szCs w:val="20"/>
        </w:rPr>
        <w:t>UE</w:t>
      </w:r>
      <w:r w:rsidR="00C14B20" w:rsidRPr="007913B2">
        <w:rPr>
          <w:rFonts w:ascii="Arial" w:hAnsi="Arial" w:cs="Arial"/>
          <w:b/>
          <w:sz w:val="20"/>
          <w:szCs w:val="20"/>
        </w:rPr>
        <w:t xml:space="preserve"> </w:t>
      </w:r>
      <w:r w:rsidR="00FC419E" w:rsidRPr="007913B2">
        <w:rPr>
          <w:rFonts w:ascii="Arial" w:hAnsi="Arial" w:cs="Arial"/>
          <w:b/>
          <w:sz w:val="20"/>
          <w:szCs w:val="20"/>
        </w:rPr>
        <w:t>TO</w:t>
      </w:r>
      <w:r w:rsidR="00C14B20" w:rsidRPr="007913B2">
        <w:rPr>
          <w:rFonts w:ascii="Arial" w:hAnsi="Arial" w:cs="Arial"/>
          <w:b/>
          <w:sz w:val="20"/>
          <w:szCs w:val="20"/>
        </w:rPr>
        <w:t xml:space="preserve"> COVID-19</w:t>
      </w:r>
      <w:r w:rsidR="009011A7" w:rsidRPr="007913B2">
        <w:rPr>
          <w:rFonts w:ascii="Arial" w:hAnsi="Arial" w:cs="Arial"/>
          <w:b/>
          <w:sz w:val="20"/>
          <w:szCs w:val="20"/>
        </w:rPr>
        <w:fldChar w:fldCharType="begin"/>
      </w:r>
      <w:r w:rsidR="009011A7" w:rsidRPr="007913B2">
        <w:rPr>
          <w:rFonts w:ascii="Arial" w:hAnsi="Arial" w:cs="Arial"/>
          <w:sz w:val="20"/>
          <w:szCs w:val="20"/>
        </w:rPr>
        <w:instrText xml:space="preserve"> TC "</w:instrText>
      </w:r>
      <w:r w:rsidR="009011A7" w:rsidRPr="007913B2">
        <w:rPr>
          <w:rFonts w:ascii="Arial" w:hAnsi="Arial" w:cs="Arial"/>
          <w:b/>
          <w:sz w:val="20"/>
          <w:szCs w:val="20"/>
        </w:rPr>
        <w:instrText>PN 095 – 03/30/2020 Potential Impacts and Delays Due to COVID-19</w:instrText>
      </w:r>
      <w:r w:rsidR="009011A7" w:rsidRPr="007913B2">
        <w:rPr>
          <w:rFonts w:ascii="Arial" w:hAnsi="Arial" w:cs="Arial"/>
          <w:sz w:val="20"/>
          <w:szCs w:val="20"/>
        </w:rPr>
        <w:instrText xml:space="preserve">" \f C \l "1" </w:instrText>
      </w:r>
      <w:r w:rsidR="009011A7" w:rsidRPr="007913B2">
        <w:rPr>
          <w:rFonts w:ascii="Arial" w:hAnsi="Arial" w:cs="Arial"/>
          <w:b/>
          <w:sz w:val="20"/>
          <w:szCs w:val="20"/>
        </w:rPr>
        <w:fldChar w:fldCharType="end"/>
      </w:r>
    </w:p>
    <w:bookmarkEnd w:id="0"/>
    <w:p w:rsidR="00D05DBC" w:rsidRPr="007913B2" w:rsidRDefault="00B822C0">
      <w:pPr>
        <w:rPr>
          <w:rFonts w:ascii="Arial" w:hAnsi="Arial" w:cs="Arial"/>
          <w:sz w:val="20"/>
          <w:szCs w:val="20"/>
        </w:rPr>
      </w:pPr>
      <w:r w:rsidRPr="007913B2">
        <w:rPr>
          <w:rFonts w:ascii="Arial" w:hAnsi="Arial" w:cs="Arial"/>
          <w:sz w:val="20"/>
          <w:szCs w:val="20"/>
        </w:rPr>
        <w:t xml:space="preserve">In an effort to anticipate the potential impacts to the Project caused by the COVID-19 </w:t>
      </w:r>
      <w:r w:rsidR="00D05DBC" w:rsidRPr="007913B2">
        <w:rPr>
          <w:rFonts w:ascii="Arial" w:hAnsi="Arial" w:cs="Arial"/>
          <w:sz w:val="20"/>
          <w:szCs w:val="20"/>
        </w:rPr>
        <w:t>threat and</w:t>
      </w:r>
      <w:r w:rsidR="00C14B20" w:rsidRPr="007913B2">
        <w:rPr>
          <w:rFonts w:ascii="Arial" w:hAnsi="Arial" w:cs="Arial"/>
          <w:sz w:val="20"/>
          <w:szCs w:val="20"/>
        </w:rPr>
        <w:t xml:space="preserve"> in following</w:t>
      </w:r>
      <w:r w:rsidR="00D05DBC" w:rsidRPr="007913B2">
        <w:rPr>
          <w:rFonts w:ascii="Arial" w:hAnsi="Arial" w:cs="Arial"/>
          <w:sz w:val="20"/>
          <w:szCs w:val="20"/>
        </w:rPr>
        <w:t xml:space="preserve"> direction from the Governor and other authorities, the Contractor is on </w:t>
      </w:r>
      <w:r w:rsidR="007D4379" w:rsidRPr="007913B2">
        <w:rPr>
          <w:rFonts w:ascii="Arial" w:hAnsi="Arial" w:cs="Arial"/>
          <w:sz w:val="20"/>
          <w:szCs w:val="20"/>
        </w:rPr>
        <w:t>n</w:t>
      </w:r>
      <w:r w:rsidR="00D05DBC" w:rsidRPr="007913B2">
        <w:rPr>
          <w:rFonts w:ascii="Arial" w:hAnsi="Arial" w:cs="Arial"/>
          <w:sz w:val="20"/>
          <w:szCs w:val="20"/>
        </w:rPr>
        <w:t>otice of the need to comply with all federal, state and local orders generated to pr</w:t>
      </w:r>
      <w:r w:rsidR="00776D76" w:rsidRPr="007913B2">
        <w:rPr>
          <w:rFonts w:ascii="Arial" w:hAnsi="Arial" w:cs="Arial"/>
          <w:sz w:val="20"/>
          <w:szCs w:val="20"/>
        </w:rPr>
        <w:t>e</w:t>
      </w:r>
      <w:r w:rsidR="00D05DBC" w:rsidRPr="007913B2">
        <w:rPr>
          <w:rFonts w:ascii="Arial" w:hAnsi="Arial" w:cs="Arial"/>
          <w:sz w:val="20"/>
          <w:szCs w:val="20"/>
        </w:rPr>
        <w:t>vent the spread of contagious or infectious diseases, including the Stay at Home Order from the Ohio Director of Health dated March 22, 2020</w:t>
      </w:r>
      <w:r w:rsidR="00C97208" w:rsidRPr="007913B2">
        <w:rPr>
          <w:rFonts w:ascii="Arial" w:hAnsi="Arial" w:cs="Arial"/>
          <w:sz w:val="20"/>
          <w:szCs w:val="20"/>
        </w:rPr>
        <w:t>, and subsequent orders,</w:t>
      </w:r>
      <w:r w:rsidR="00C14B20" w:rsidRPr="007913B2">
        <w:rPr>
          <w:rFonts w:ascii="Arial" w:hAnsi="Arial" w:cs="Arial"/>
          <w:sz w:val="20"/>
          <w:szCs w:val="20"/>
        </w:rPr>
        <w:t xml:space="preserve"> located through the following website:</w:t>
      </w:r>
    </w:p>
    <w:p w:rsidR="00C14B20" w:rsidRPr="007913B2" w:rsidRDefault="00190683">
      <w:pPr>
        <w:rPr>
          <w:rFonts w:ascii="Arial" w:hAnsi="Arial" w:cs="Arial"/>
          <w:sz w:val="20"/>
          <w:szCs w:val="20"/>
        </w:rPr>
      </w:pPr>
      <w:hyperlink r:id="rId4" w:history="1">
        <w:r w:rsidR="00C14B20" w:rsidRPr="007913B2">
          <w:rPr>
            <w:rStyle w:val="Hyperlink"/>
            <w:rFonts w:ascii="Arial" w:hAnsi="Arial" w:cs="Arial"/>
            <w:sz w:val="20"/>
            <w:szCs w:val="20"/>
          </w:rPr>
          <w:t>https://coronavirus.ohio.gov/wps/portal/gov/covid-19/home/public-health-orders/directors-order-to-stay-at-home</w:t>
        </w:r>
      </w:hyperlink>
    </w:p>
    <w:p w:rsidR="00C14B20" w:rsidRPr="007913B2" w:rsidRDefault="00D05DBC">
      <w:pPr>
        <w:rPr>
          <w:rFonts w:ascii="Arial" w:hAnsi="Arial" w:cs="Arial"/>
          <w:sz w:val="20"/>
          <w:szCs w:val="20"/>
        </w:rPr>
      </w:pPr>
      <w:r w:rsidRPr="007913B2">
        <w:rPr>
          <w:rFonts w:ascii="Arial" w:hAnsi="Arial" w:cs="Arial"/>
          <w:sz w:val="20"/>
          <w:szCs w:val="20"/>
        </w:rPr>
        <w:t>Contractor is on notice that the Project is considered essential and that the contractor and his employees, subcontractors and suppliers are considered essential businesses and performing essential functions as defined under the Stay at Home Order</w:t>
      </w:r>
      <w:r w:rsidR="00C14B20" w:rsidRPr="007913B2">
        <w:rPr>
          <w:rFonts w:ascii="Arial" w:hAnsi="Arial" w:cs="Arial"/>
          <w:sz w:val="20"/>
          <w:szCs w:val="20"/>
        </w:rPr>
        <w:t>.</w:t>
      </w:r>
    </w:p>
    <w:p w:rsidR="00D05DBC" w:rsidRPr="007913B2" w:rsidRDefault="0068223F">
      <w:pPr>
        <w:rPr>
          <w:rFonts w:ascii="Arial" w:hAnsi="Arial" w:cs="Arial"/>
          <w:sz w:val="20"/>
          <w:szCs w:val="20"/>
        </w:rPr>
      </w:pPr>
      <w:r w:rsidRPr="007913B2">
        <w:rPr>
          <w:rFonts w:ascii="Arial" w:hAnsi="Arial" w:cs="Arial"/>
          <w:sz w:val="20"/>
          <w:szCs w:val="20"/>
        </w:rPr>
        <w:t>Notwithstanding any other provisions of the contract</w:t>
      </w:r>
      <w:r w:rsidR="007D4379" w:rsidRPr="007913B2">
        <w:rPr>
          <w:rFonts w:ascii="Arial" w:hAnsi="Arial" w:cs="Arial"/>
          <w:sz w:val="20"/>
          <w:szCs w:val="20"/>
        </w:rPr>
        <w:t xml:space="preserve"> documents</w:t>
      </w:r>
      <w:r w:rsidRPr="007913B2">
        <w:rPr>
          <w:rFonts w:ascii="Arial" w:hAnsi="Arial" w:cs="Arial"/>
          <w:sz w:val="20"/>
          <w:szCs w:val="20"/>
        </w:rPr>
        <w:t xml:space="preserve">, in the event of project delay or impacts to performance due to a voluntary or mandatory COVID-19 virus </w:t>
      </w:r>
      <w:r w:rsidR="00C92C54" w:rsidRPr="007913B2">
        <w:rPr>
          <w:rFonts w:ascii="Arial" w:hAnsi="Arial" w:cs="Arial"/>
          <w:sz w:val="20"/>
          <w:szCs w:val="20"/>
        </w:rPr>
        <w:t xml:space="preserve">Directives, Orders, </w:t>
      </w:r>
      <w:r w:rsidRPr="007913B2">
        <w:rPr>
          <w:rFonts w:ascii="Arial" w:hAnsi="Arial" w:cs="Arial"/>
          <w:sz w:val="20"/>
          <w:szCs w:val="20"/>
        </w:rPr>
        <w:t>quarantine or closure</w:t>
      </w:r>
      <w:r w:rsidR="00D05DBC" w:rsidRPr="007913B2">
        <w:rPr>
          <w:rFonts w:ascii="Arial" w:hAnsi="Arial" w:cs="Arial"/>
          <w:sz w:val="20"/>
          <w:szCs w:val="20"/>
        </w:rPr>
        <w:t xml:space="preserve"> directed by government authorities</w:t>
      </w:r>
      <w:r w:rsidRPr="007913B2">
        <w:rPr>
          <w:rFonts w:ascii="Arial" w:hAnsi="Arial" w:cs="Arial"/>
          <w:sz w:val="20"/>
          <w:szCs w:val="20"/>
        </w:rPr>
        <w:t>, either party may, by providing notice to the other party</w:t>
      </w:r>
      <w:r w:rsidR="00D05DBC" w:rsidRPr="007913B2">
        <w:rPr>
          <w:rFonts w:ascii="Arial" w:hAnsi="Arial" w:cs="Arial"/>
          <w:sz w:val="20"/>
          <w:szCs w:val="20"/>
        </w:rPr>
        <w:t xml:space="preserve"> as required under </w:t>
      </w:r>
      <w:r w:rsidR="007D4379" w:rsidRPr="007913B2">
        <w:rPr>
          <w:rFonts w:ascii="Arial" w:hAnsi="Arial" w:cs="Arial"/>
          <w:sz w:val="20"/>
          <w:szCs w:val="20"/>
        </w:rPr>
        <w:t xml:space="preserve">CMS </w:t>
      </w:r>
      <w:r w:rsidR="007D07CF" w:rsidRPr="007913B2">
        <w:rPr>
          <w:rFonts w:ascii="Arial" w:hAnsi="Arial" w:cs="Arial"/>
          <w:sz w:val="20"/>
          <w:szCs w:val="20"/>
        </w:rPr>
        <w:t>108.02(F)</w:t>
      </w:r>
      <w:r w:rsidRPr="007913B2">
        <w:rPr>
          <w:rFonts w:ascii="Arial" w:hAnsi="Arial" w:cs="Arial"/>
          <w:sz w:val="20"/>
          <w:szCs w:val="20"/>
        </w:rPr>
        <w:t xml:space="preserve">, extend the Completion Date for a period of </w:t>
      </w:r>
      <w:r w:rsidR="00C97208" w:rsidRPr="007913B2">
        <w:rPr>
          <w:rFonts w:ascii="Arial" w:hAnsi="Arial" w:cs="Arial"/>
          <w:sz w:val="20"/>
          <w:szCs w:val="20"/>
        </w:rPr>
        <w:t xml:space="preserve">up to </w:t>
      </w:r>
      <w:r w:rsidR="006A56DE" w:rsidRPr="007913B2">
        <w:rPr>
          <w:rFonts w:ascii="Arial" w:hAnsi="Arial" w:cs="Arial"/>
          <w:sz w:val="20"/>
          <w:szCs w:val="20"/>
        </w:rPr>
        <w:t>thirty</w:t>
      </w:r>
      <w:r w:rsidRPr="007913B2">
        <w:rPr>
          <w:rFonts w:ascii="Arial" w:hAnsi="Arial" w:cs="Arial"/>
          <w:sz w:val="20"/>
          <w:szCs w:val="20"/>
        </w:rPr>
        <w:t xml:space="preserve"> (</w:t>
      </w:r>
      <w:r w:rsidR="006A56DE" w:rsidRPr="007913B2">
        <w:rPr>
          <w:rFonts w:ascii="Arial" w:hAnsi="Arial" w:cs="Arial"/>
          <w:sz w:val="20"/>
          <w:szCs w:val="20"/>
        </w:rPr>
        <w:t>3</w:t>
      </w:r>
      <w:r w:rsidRPr="007913B2">
        <w:rPr>
          <w:rFonts w:ascii="Arial" w:hAnsi="Arial" w:cs="Arial"/>
          <w:sz w:val="20"/>
          <w:szCs w:val="20"/>
        </w:rPr>
        <w:t>0) days</w:t>
      </w:r>
      <w:r w:rsidR="00C14B20" w:rsidRPr="007913B2">
        <w:rPr>
          <w:rFonts w:ascii="Arial" w:hAnsi="Arial" w:cs="Arial"/>
          <w:sz w:val="20"/>
          <w:szCs w:val="20"/>
        </w:rPr>
        <w:t>.  Extensions under this paragraph shall be considered an excusable</w:t>
      </w:r>
      <w:r w:rsidR="00776D76" w:rsidRPr="007913B2">
        <w:rPr>
          <w:rFonts w:ascii="Arial" w:hAnsi="Arial" w:cs="Arial"/>
          <w:sz w:val="20"/>
          <w:szCs w:val="20"/>
        </w:rPr>
        <w:t>, non-compensable delay</w:t>
      </w:r>
      <w:r w:rsidR="007D4379" w:rsidRPr="007913B2">
        <w:rPr>
          <w:rFonts w:ascii="Arial" w:hAnsi="Arial" w:cs="Arial"/>
          <w:sz w:val="20"/>
          <w:szCs w:val="20"/>
        </w:rPr>
        <w:t xml:space="preserve"> in accordance with CMS 108.06(B)</w:t>
      </w:r>
      <w:r w:rsidRPr="007913B2">
        <w:rPr>
          <w:rFonts w:ascii="Arial" w:hAnsi="Arial" w:cs="Arial"/>
          <w:sz w:val="20"/>
          <w:szCs w:val="20"/>
        </w:rPr>
        <w:t>. If any portion of the Work is still not able to be performed upon the expiration of the extension,</w:t>
      </w:r>
      <w:r w:rsidR="00C14B20" w:rsidRPr="007913B2">
        <w:rPr>
          <w:rFonts w:ascii="Arial" w:hAnsi="Arial" w:cs="Arial"/>
          <w:sz w:val="20"/>
          <w:szCs w:val="20"/>
        </w:rPr>
        <w:t xml:space="preserve"> either party may</w:t>
      </w:r>
      <w:r w:rsidRPr="007913B2">
        <w:rPr>
          <w:rFonts w:ascii="Arial" w:hAnsi="Arial" w:cs="Arial"/>
          <w:sz w:val="20"/>
          <w:szCs w:val="20"/>
        </w:rPr>
        <w:t xml:space="preserve"> prov</w:t>
      </w:r>
      <w:r w:rsidR="00776D76" w:rsidRPr="007913B2">
        <w:rPr>
          <w:rFonts w:ascii="Arial" w:hAnsi="Arial" w:cs="Arial"/>
          <w:sz w:val="20"/>
          <w:szCs w:val="20"/>
        </w:rPr>
        <w:t>ide</w:t>
      </w:r>
      <w:r w:rsidRPr="007913B2">
        <w:rPr>
          <w:rFonts w:ascii="Arial" w:hAnsi="Arial" w:cs="Arial"/>
          <w:sz w:val="20"/>
          <w:szCs w:val="20"/>
        </w:rPr>
        <w:t xml:space="preserve"> notice to the other party </w:t>
      </w:r>
      <w:r w:rsidR="00D05DBC" w:rsidRPr="007913B2">
        <w:rPr>
          <w:rFonts w:ascii="Arial" w:hAnsi="Arial" w:cs="Arial"/>
          <w:sz w:val="20"/>
          <w:szCs w:val="20"/>
        </w:rPr>
        <w:t>request</w:t>
      </w:r>
      <w:r w:rsidR="00C14B20" w:rsidRPr="007913B2">
        <w:rPr>
          <w:rFonts w:ascii="Arial" w:hAnsi="Arial" w:cs="Arial"/>
          <w:sz w:val="20"/>
          <w:szCs w:val="20"/>
        </w:rPr>
        <w:t>ing</w:t>
      </w:r>
      <w:r w:rsidR="00D05DBC" w:rsidRPr="007913B2">
        <w:rPr>
          <w:rFonts w:ascii="Arial" w:hAnsi="Arial" w:cs="Arial"/>
          <w:sz w:val="20"/>
          <w:szCs w:val="20"/>
        </w:rPr>
        <w:t xml:space="preserve"> a </w:t>
      </w:r>
      <w:r w:rsidRPr="007913B2">
        <w:rPr>
          <w:rFonts w:ascii="Arial" w:hAnsi="Arial" w:cs="Arial"/>
          <w:sz w:val="20"/>
          <w:szCs w:val="20"/>
        </w:rPr>
        <w:t>terminat</w:t>
      </w:r>
      <w:r w:rsidR="00D05DBC" w:rsidRPr="007913B2">
        <w:rPr>
          <w:rFonts w:ascii="Arial" w:hAnsi="Arial" w:cs="Arial"/>
          <w:sz w:val="20"/>
          <w:szCs w:val="20"/>
        </w:rPr>
        <w:t xml:space="preserve">ion for convenience under 108.09. </w:t>
      </w:r>
      <w:r w:rsidR="00C14B20" w:rsidRPr="007913B2">
        <w:rPr>
          <w:rFonts w:ascii="Arial" w:hAnsi="Arial" w:cs="Arial"/>
          <w:sz w:val="20"/>
          <w:szCs w:val="20"/>
        </w:rPr>
        <w:t xml:space="preserve"> The termination for convenience remains at the sole discretion of the Director. </w:t>
      </w:r>
    </w:p>
    <w:p w:rsidR="00C97029" w:rsidRPr="007913B2" w:rsidRDefault="0068223F">
      <w:pPr>
        <w:rPr>
          <w:rFonts w:ascii="Arial" w:hAnsi="Arial" w:cs="Arial"/>
          <w:sz w:val="20"/>
          <w:szCs w:val="20"/>
        </w:rPr>
      </w:pPr>
      <w:r w:rsidRPr="007913B2">
        <w:rPr>
          <w:rFonts w:ascii="Arial" w:hAnsi="Arial" w:cs="Arial"/>
          <w:sz w:val="20"/>
          <w:szCs w:val="20"/>
        </w:rPr>
        <w:t xml:space="preserve">The Contractor and ODOT will exercise best efforts to utilize remote services to perform Work </w:t>
      </w:r>
      <w:r w:rsidR="00E046E6" w:rsidRPr="007913B2">
        <w:rPr>
          <w:rFonts w:ascii="Arial" w:hAnsi="Arial" w:cs="Arial"/>
          <w:sz w:val="20"/>
          <w:szCs w:val="20"/>
        </w:rPr>
        <w:t xml:space="preserve">that otherwise cannot be performed in person due to a voluntary or mandatory COVID19 virus quarantine, closure, or impact </w:t>
      </w:r>
      <w:r w:rsidRPr="007913B2">
        <w:rPr>
          <w:rFonts w:ascii="Arial" w:hAnsi="Arial" w:cs="Arial"/>
          <w:sz w:val="20"/>
          <w:szCs w:val="20"/>
        </w:rPr>
        <w:t xml:space="preserve">as directed by </w:t>
      </w:r>
      <w:r w:rsidR="00D05DBC" w:rsidRPr="007913B2">
        <w:rPr>
          <w:rFonts w:ascii="Arial" w:hAnsi="Arial" w:cs="Arial"/>
          <w:sz w:val="20"/>
          <w:szCs w:val="20"/>
        </w:rPr>
        <w:t>Stay at Home Order</w:t>
      </w:r>
      <w:r w:rsidR="006A56DE" w:rsidRPr="007913B2">
        <w:rPr>
          <w:rFonts w:ascii="Arial" w:hAnsi="Arial" w:cs="Arial"/>
          <w:sz w:val="20"/>
          <w:szCs w:val="20"/>
        </w:rPr>
        <w:t>.</w:t>
      </w:r>
      <w:r w:rsidR="00C14B20" w:rsidRPr="007913B2">
        <w:rPr>
          <w:rFonts w:ascii="Arial" w:hAnsi="Arial" w:cs="Arial"/>
          <w:sz w:val="20"/>
          <w:szCs w:val="20"/>
        </w:rPr>
        <w:t xml:space="preserve">  </w:t>
      </w:r>
    </w:p>
    <w:p w:rsidR="00C14B20" w:rsidRPr="007913B2" w:rsidRDefault="00C14B20">
      <w:pPr>
        <w:rPr>
          <w:rFonts w:ascii="Arial" w:hAnsi="Arial" w:cs="Arial"/>
          <w:sz w:val="20"/>
          <w:szCs w:val="20"/>
        </w:rPr>
      </w:pPr>
      <w:r w:rsidRPr="007913B2">
        <w:rPr>
          <w:rFonts w:ascii="Arial" w:hAnsi="Arial" w:cs="Arial"/>
          <w:sz w:val="20"/>
          <w:szCs w:val="20"/>
        </w:rPr>
        <w:t xml:space="preserve">Impacts to the Project generated by the Stay at Home Order shall not be </w:t>
      </w:r>
      <w:r w:rsidR="00776D76" w:rsidRPr="007913B2">
        <w:rPr>
          <w:rFonts w:ascii="Arial" w:hAnsi="Arial" w:cs="Arial"/>
          <w:sz w:val="20"/>
          <w:szCs w:val="20"/>
        </w:rPr>
        <w:t xml:space="preserve">considered </w:t>
      </w:r>
      <w:r w:rsidRPr="007913B2">
        <w:rPr>
          <w:rFonts w:ascii="Arial" w:hAnsi="Arial" w:cs="Arial"/>
          <w:sz w:val="20"/>
          <w:szCs w:val="20"/>
        </w:rPr>
        <w:t>a</w:t>
      </w:r>
      <w:r w:rsidR="00776D76" w:rsidRPr="007913B2">
        <w:rPr>
          <w:rFonts w:ascii="Arial" w:hAnsi="Arial" w:cs="Arial"/>
          <w:sz w:val="20"/>
          <w:szCs w:val="20"/>
        </w:rPr>
        <w:t>n</w:t>
      </w:r>
      <w:r w:rsidRPr="007913B2">
        <w:rPr>
          <w:rFonts w:ascii="Arial" w:hAnsi="Arial" w:cs="Arial"/>
          <w:sz w:val="20"/>
          <w:szCs w:val="20"/>
        </w:rPr>
        <w:t xml:space="preserve"> “issue” under 108.02 </w:t>
      </w:r>
      <w:r w:rsidR="006D0F9A" w:rsidRPr="007913B2">
        <w:rPr>
          <w:rFonts w:ascii="Arial" w:hAnsi="Arial" w:cs="Arial"/>
          <w:sz w:val="20"/>
          <w:szCs w:val="20"/>
        </w:rPr>
        <w:t>(</w:t>
      </w:r>
      <w:r w:rsidRPr="007913B2">
        <w:rPr>
          <w:rFonts w:ascii="Arial" w:hAnsi="Arial" w:cs="Arial"/>
          <w:sz w:val="20"/>
          <w:szCs w:val="20"/>
        </w:rPr>
        <w:t>F</w:t>
      </w:r>
      <w:r w:rsidR="006D0F9A" w:rsidRPr="007913B2">
        <w:rPr>
          <w:rFonts w:ascii="Arial" w:hAnsi="Arial" w:cs="Arial"/>
          <w:sz w:val="20"/>
          <w:szCs w:val="20"/>
        </w:rPr>
        <w:t>)</w:t>
      </w:r>
      <w:r w:rsidRPr="007913B2">
        <w:rPr>
          <w:rFonts w:ascii="Arial" w:hAnsi="Arial" w:cs="Arial"/>
          <w:sz w:val="20"/>
          <w:szCs w:val="20"/>
        </w:rPr>
        <w:t xml:space="preserve"> for Projects sold after the date of this Note.</w:t>
      </w:r>
      <w:r w:rsidR="00F055CD" w:rsidRPr="007913B2">
        <w:rPr>
          <w:rFonts w:ascii="Arial" w:hAnsi="Arial" w:cs="Arial"/>
          <w:sz w:val="20"/>
          <w:szCs w:val="20"/>
        </w:rPr>
        <w:t xml:space="preserve">  Contractors are on notice that their bids should include any impacts they foresee</w:t>
      </w:r>
      <w:r w:rsidR="00866127" w:rsidRPr="007913B2">
        <w:rPr>
          <w:rFonts w:ascii="Arial" w:hAnsi="Arial" w:cs="Arial"/>
          <w:sz w:val="20"/>
          <w:szCs w:val="20"/>
        </w:rPr>
        <w:t xml:space="preserve"> or should have </w:t>
      </w:r>
      <w:r w:rsidR="0091314F" w:rsidRPr="007913B2">
        <w:rPr>
          <w:rFonts w:ascii="Arial" w:hAnsi="Arial" w:cs="Arial"/>
          <w:sz w:val="20"/>
          <w:szCs w:val="20"/>
        </w:rPr>
        <w:t>reasonably</w:t>
      </w:r>
      <w:r w:rsidR="00866127" w:rsidRPr="007913B2">
        <w:rPr>
          <w:rFonts w:ascii="Arial" w:hAnsi="Arial" w:cs="Arial"/>
          <w:sz w:val="20"/>
          <w:szCs w:val="20"/>
        </w:rPr>
        <w:t xml:space="preserve"> for</w:t>
      </w:r>
      <w:r w:rsidR="007D07CF" w:rsidRPr="007913B2">
        <w:rPr>
          <w:rFonts w:ascii="Arial" w:hAnsi="Arial" w:cs="Arial"/>
          <w:sz w:val="20"/>
          <w:szCs w:val="20"/>
        </w:rPr>
        <w:t>e</w:t>
      </w:r>
      <w:r w:rsidR="00866127" w:rsidRPr="007913B2">
        <w:rPr>
          <w:rFonts w:ascii="Arial" w:hAnsi="Arial" w:cs="Arial"/>
          <w:sz w:val="20"/>
          <w:szCs w:val="20"/>
        </w:rPr>
        <w:t>seen</w:t>
      </w:r>
      <w:r w:rsidR="00C97208" w:rsidRPr="007913B2">
        <w:rPr>
          <w:rFonts w:ascii="Arial" w:hAnsi="Arial" w:cs="Arial"/>
          <w:sz w:val="20"/>
          <w:szCs w:val="20"/>
        </w:rPr>
        <w:t xml:space="preserve"> due to the Stay</w:t>
      </w:r>
      <w:r w:rsidR="00F055CD" w:rsidRPr="007913B2">
        <w:rPr>
          <w:rFonts w:ascii="Arial" w:hAnsi="Arial" w:cs="Arial"/>
          <w:sz w:val="20"/>
          <w:szCs w:val="20"/>
        </w:rPr>
        <w:t xml:space="preserve"> at Home Order or existing or </w:t>
      </w:r>
      <w:r w:rsidR="007F5C15" w:rsidRPr="007913B2">
        <w:rPr>
          <w:rFonts w:ascii="Arial" w:hAnsi="Arial" w:cs="Arial"/>
          <w:sz w:val="20"/>
          <w:szCs w:val="20"/>
        </w:rPr>
        <w:t xml:space="preserve">reasonably </w:t>
      </w:r>
      <w:r w:rsidR="00F055CD" w:rsidRPr="007913B2">
        <w:rPr>
          <w:rFonts w:ascii="Arial" w:hAnsi="Arial" w:cs="Arial"/>
          <w:sz w:val="20"/>
          <w:szCs w:val="20"/>
        </w:rPr>
        <w:t xml:space="preserve">foreseeable orders by any other federal, state or local official. </w:t>
      </w:r>
    </w:p>
    <w:p w:rsidR="006D0F9A" w:rsidRPr="007913B2" w:rsidRDefault="006D0F9A">
      <w:pPr>
        <w:rPr>
          <w:rFonts w:ascii="Arial" w:hAnsi="Arial" w:cs="Arial"/>
          <w:sz w:val="20"/>
          <w:szCs w:val="20"/>
        </w:rPr>
      </w:pPr>
      <w:r w:rsidRPr="007913B2">
        <w:rPr>
          <w:rFonts w:ascii="Arial" w:hAnsi="Arial" w:cs="Arial"/>
          <w:sz w:val="20"/>
          <w:szCs w:val="20"/>
        </w:rPr>
        <w:t>If any emergency order or declaration of any government official</w:t>
      </w:r>
      <w:r w:rsidR="007D4379" w:rsidRPr="007913B2">
        <w:rPr>
          <w:rFonts w:ascii="Arial" w:hAnsi="Arial" w:cs="Arial"/>
          <w:sz w:val="20"/>
          <w:szCs w:val="20"/>
        </w:rPr>
        <w:t xml:space="preserve"> is lifted at any time, ODOT will provide written notice to the Contractor that this Note shall be considered void thirty (30) days after recei</w:t>
      </w:r>
      <w:r w:rsidR="007447F4" w:rsidRPr="007913B2">
        <w:rPr>
          <w:rFonts w:ascii="Arial" w:hAnsi="Arial" w:cs="Arial"/>
          <w:sz w:val="20"/>
          <w:szCs w:val="20"/>
        </w:rPr>
        <w:t>pt of</w:t>
      </w:r>
      <w:r w:rsidR="007D4379" w:rsidRPr="007913B2">
        <w:rPr>
          <w:rFonts w:ascii="Arial" w:hAnsi="Arial" w:cs="Arial"/>
          <w:sz w:val="20"/>
          <w:szCs w:val="20"/>
        </w:rPr>
        <w:t xml:space="preserve"> the written notice. If </w:t>
      </w:r>
      <w:r w:rsidRPr="007913B2">
        <w:rPr>
          <w:rFonts w:ascii="Arial" w:hAnsi="Arial" w:cs="Arial"/>
          <w:sz w:val="20"/>
          <w:szCs w:val="20"/>
        </w:rPr>
        <w:t xml:space="preserve">the Stay at Home Order from the Ohio Director of Health dated March 22, 2020 is lifted at any time, this Note shall be considered null and void thirty (30) days after the lifting of those orders. </w:t>
      </w:r>
    </w:p>
    <w:p w:rsidR="00C14B20" w:rsidRPr="007913B2" w:rsidRDefault="00C14B20">
      <w:pPr>
        <w:rPr>
          <w:sz w:val="20"/>
          <w:szCs w:val="20"/>
        </w:rPr>
      </w:pPr>
    </w:p>
    <w:sectPr w:rsidR="00C14B20" w:rsidRPr="0079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3F"/>
    <w:rsid w:val="00190683"/>
    <w:rsid w:val="0068223F"/>
    <w:rsid w:val="006914BB"/>
    <w:rsid w:val="006A56DE"/>
    <w:rsid w:val="006D0F9A"/>
    <w:rsid w:val="0073434B"/>
    <w:rsid w:val="007447F4"/>
    <w:rsid w:val="00776D76"/>
    <w:rsid w:val="007913B2"/>
    <w:rsid w:val="007D07CF"/>
    <w:rsid w:val="007D4379"/>
    <w:rsid w:val="007F5C15"/>
    <w:rsid w:val="00841C16"/>
    <w:rsid w:val="00866127"/>
    <w:rsid w:val="009011A7"/>
    <w:rsid w:val="0091314F"/>
    <w:rsid w:val="00B822C0"/>
    <w:rsid w:val="00C14B20"/>
    <w:rsid w:val="00C92C54"/>
    <w:rsid w:val="00C97029"/>
    <w:rsid w:val="00C97208"/>
    <w:rsid w:val="00D05DBC"/>
    <w:rsid w:val="00DD04EB"/>
    <w:rsid w:val="00DD62B3"/>
    <w:rsid w:val="00E046E6"/>
    <w:rsid w:val="00F055CD"/>
    <w:rsid w:val="00FC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1B91D-D19E-4352-9B03-B3B6F3E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B20"/>
    <w:rPr>
      <w:color w:val="0000FF"/>
      <w:u w:val="single"/>
    </w:rPr>
  </w:style>
  <w:style w:type="character" w:styleId="FollowedHyperlink">
    <w:name w:val="FollowedHyperlink"/>
    <w:basedOn w:val="DefaultParagraphFont"/>
    <w:uiPriority w:val="99"/>
    <w:semiHidden/>
    <w:unhideWhenUsed/>
    <w:rsid w:val="007D4379"/>
    <w:rPr>
      <w:color w:val="954F72" w:themeColor="followedHyperlink"/>
      <w:u w:val="single"/>
    </w:rPr>
  </w:style>
  <w:style w:type="character" w:styleId="CommentReference">
    <w:name w:val="annotation reference"/>
    <w:basedOn w:val="DefaultParagraphFont"/>
    <w:uiPriority w:val="99"/>
    <w:semiHidden/>
    <w:unhideWhenUsed/>
    <w:rsid w:val="007D4379"/>
    <w:rPr>
      <w:sz w:val="16"/>
      <w:szCs w:val="16"/>
    </w:rPr>
  </w:style>
  <w:style w:type="paragraph" w:styleId="CommentText">
    <w:name w:val="annotation text"/>
    <w:basedOn w:val="Normal"/>
    <w:link w:val="CommentTextChar"/>
    <w:uiPriority w:val="99"/>
    <w:semiHidden/>
    <w:unhideWhenUsed/>
    <w:rsid w:val="007D4379"/>
    <w:pPr>
      <w:spacing w:line="240" w:lineRule="auto"/>
    </w:pPr>
    <w:rPr>
      <w:sz w:val="20"/>
      <w:szCs w:val="20"/>
    </w:rPr>
  </w:style>
  <w:style w:type="character" w:customStyle="1" w:styleId="CommentTextChar">
    <w:name w:val="Comment Text Char"/>
    <w:basedOn w:val="DefaultParagraphFont"/>
    <w:link w:val="CommentText"/>
    <w:uiPriority w:val="99"/>
    <w:semiHidden/>
    <w:rsid w:val="007D4379"/>
    <w:rPr>
      <w:sz w:val="20"/>
      <w:szCs w:val="20"/>
    </w:rPr>
  </w:style>
  <w:style w:type="paragraph" w:styleId="CommentSubject">
    <w:name w:val="annotation subject"/>
    <w:basedOn w:val="CommentText"/>
    <w:next w:val="CommentText"/>
    <w:link w:val="CommentSubjectChar"/>
    <w:uiPriority w:val="99"/>
    <w:semiHidden/>
    <w:unhideWhenUsed/>
    <w:rsid w:val="007D4379"/>
    <w:rPr>
      <w:b/>
      <w:bCs/>
    </w:rPr>
  </w:style>
  <w:style w:type="character" w:customStyle="1" w:styleId="CommentSubjectChar">
    <w:name w:val="Comment Subject Char"/>
    <w:basedOn w:val="CommentTextChar"/>
    <w:link w:val="CommentSubject"/>
    <w:uiPriority w:val="99"/>
    <w:semiHidden/>
    <w:rsid w:val="007D4379"/>
    <w:rPr>
      <w:b/>
      <w:bCs/>
      <w:sz w:val="20"/>
      <w:szCs w:val="20"/>
    </w:rPr>
  </w:style>
  <w:style w:type="paragraph" w:styleId="BalloonText">
    <w:name w:val="Balloon Text"/>
    <w:basedOn w:val="Normal"/>
    <w:link w:val="BalloonTextChar"/>
    <w:uiPriority w:val="99"/>
    <w:semiHidden/>
    <w:unhideWhenUsed/>
    <w:rsid w:val="007D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onavirus.ohio.gov/wps/portal/gov/covid-19/home/public-health-orders/directors-order-to-stay-at-hom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E9DF8FCB-6D11-4BC1-8877-FD2DFB421B5F}"/>
</file>

<file path=customXml/itemProps2.xml><?xml version="1.0" encoding="utf-8"?>
<ds:datastoreItem xmlns:ds="http://schemas.openxmlformats.org/officeDocument/2006/customXml" ds:itemID="{C072D024-756F-42BD-846F-5049D3879863}"/>
</file>

<file path=customXml/itemProps3.xml><?xml version="1.0" encoding="utf-8"?>
<ds:datastoreItem xmlns:ds="http://schemas.openxmlformats.org/officeDocument/2006/customXml" ds:itemID="{20D17B8D-E7EB-43B2-9C5B-D59FA60C5E61}"/>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095 – 03/30/2020 POTENTIAL IMPACTS AND DELAYS DUE TO COVID-19</dc:title>
  <dc:creator>Thomas Pannett</dc:creator>
  <cp:lastModifiedBy>Tina Collins</cp:lastModifiedBy>
  <cp:revision>7</cp:revision>
  <dcterms:created xsi:type="dcterms:W3CDTF">2020-04-01T14:59:00Z</dcterms:created>
  <dcterms:modified xsi:type="dcterms:W3CDTF">2020-06-26T18:52:00Z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