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EFA0C3" w14:textId="628E88F5" w:rsidR="0047452C" w:rsidRDefault="00CE0540" w:rsidP="004E6F4A">
      <w:pPr>
        <w:rPr>
          <w:rFonts w:ascii="Arial" w:hAnsi="Arial" w:cs="Arial"/>
          <w:sz w:val="16"/>
          <w:szCs w:val="16"/>
          <w:lang w:val="en-CA"/>
        </w:rPr>
      </w:pPr>
      <w:r w:rsidRPr="003F71DE">
        <w:rPr>
          <w:rFonts w:ascii="Arial" w:hAnsi="Arial" w:cs="Arial"/>
          <w:noProof/>
          <w:sz w:val="16"/>
          <w:szCs w:val="16"/>
        </w:rPr>
        <mc:AlternateContent>
          <mc:Choice Requires="wps">
            <w:drawing>
              <wp:anchor distT="152400" distB="152400" distL="152400" distR="152400" simplePos="0" relativeHeight="251657728" behindDoc="0" locked="0" layoutInCell="1" allowOverlap="1" wp14:anchorId="4620E383" wp14:editId="76C4ED2E">
                <wp:simplePos x="0" y="0"/>
                <wp:positionH relativeFrom="margin">
                  <wp:posOffset>4805680</wp:posOffset>
                </wp:positionH>
                <wp:positionV relativeFrom="page">
                  <wp:posOffset>680085</wp:posOffset>
                </wp:positionV>
                <wp:extent cx="1139190" cy="1141095"/>
                <wp:effectExtent l="0" t="0" r="3810" b="1905"/>
                <wp:wrapSquare wrapText="larges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3C9A"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1FD39BF7" w14:textId="77777777" w:rsidR="00AB39FB" w:rsidRDefault="00AB39FB" w:rsidP="0047452C">
                            <w:pPr>
                              <w:jc w:val="center"/>
                              <w:rPr>
                                <w:rFonts w:ascii="Arial" w:hAnsi="Arial" w:cs="Arial"/>
                                <w:smallCaps/>
                                <w:sz w:val="11"/>
                                <w:szCs w:val="11"/>
                              </w:rPr>
                            </w:pPr>
                            <w:r>
                              <w:rPr>
                                <w:rFonts w:ascii="Arial" w:hAnsi="Arial" w:cs="Arial"/>
                                <w:smallCaps/>
                                <w:sz w:val="11"/>
                                <w:szCs w:val="11"/>
                              </w:rPr>
                              <w:t>COUNTY-ROUTE-SECTION</w:t>
                            </w:r>
                          </w:p>
                          <w:p w14:paraId="1413192B" w14:textId="77777777" w:rsidR="0047452C" w:rsidRDefault="0047452C" w:rsidP="0047452C">
                            <w:pPr>
                              <w:jc w:val="center"/>
                              <w:rPr>
                                <w:rFonts w:ascii="Arial" w:hAnsi="Arial" w:cs="Arial"/>
                                <w:smallCaps/>
                                <w:sz w:val="14"/>
                                <w:szCs w:val="14"/>
                              </w:rPr>
                            </w:pPr>
                          </w:p>
                          <w:p w14:paraId="3BB93035"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4A7B33D3" w14:textId="77777777" w:rsidR="00AB39FB" w:rsidRDefault="00AB39FB" w:rsidP="0047452C">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738005EF" w14:textId="77777777" w:rsidR="00AB39FB" w:rsidRDefault="00AB39FB" w:rsidP="00AB39FB">
                            <w:pPr>
                              <w:rPr>
                                <w:rFonts w:ascii="Arial" w:hAnsi="Arial" w:cs="Arial"/>
                                <w:smallCaps/>
                                <w:sz w:val="14"/>
                                <w:szCs w:val="14"/>
                              </w:rPr>
                            </w:pPr>
                            <w:r>
                              <w:rPr>
                                <w:rFonts w:ascii="Arial" w:hAnsi="Arial" w:cs="Arial"/>
                                <w:smallCaps/>
                                <w:sz w:val="14"/>
                                <w:szCs w:val="14"/>
                              </w:rPr>
                              <w:tab/>
                            </w:r>
                          </w:p>
                          <w:p w14:paraId="11708B54"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259DBF67" w14:textId="77777777" w:rsidR="0047452C" w:rsidRDefault="0047452C" w:rsidP="0047452C">
                            <w:pPr>
                              <w:jc w:val="center"/>
                              <w:rPr>
                                <w:rFonts w:ascii="Arial" w:hAnsi="Arial" w:cs="Arial"/>
                                <w:smallCaps/>
                                <w:sz w:val="14"/>
                                <w:szCs w:val="14"/>
                              </w:rPr>
                            </w:pPr>
                            <w:r>
                              <w:rPr>
                                <w:rFonts w:ascii="Arial" w:hAnsi="Arial" w:cs="Arial"/>
                                <w:smallCaps/>
                                <w:sz w:val="14"/>
                                <w:szCs w:val="14"/>
                              </w:rPr>
                              <w:t>agreement number</w:t>
                            </w:r>
                          </w:p>
                          <w:p w14:paraId="2FC49A80" w14:textId="77777777" w:rsidR="0047452C" w:rsidRDefault="0047452C" w:rsidP="0047452C">
                            <w:pPr>
                              <w:jc w:val="center"/>
                              <w:rPr>
                                <w:rFonts w:ascii="Arial" w:hAnsi="Arial" w:cs="Arial"/>
                                <w:smallCaps/>
                                <w:sz w:val="14"/>
                                <w:szCs w:val="14"/>
                              </w:rPr>
                            </w:pPr>
                          </w:p>
                          <w:p w14:paraId="2467F04D" w14:textId="77777777" w:rsidR="0047452C" w:rsidRDefault="0047452C" w:rsidP="0047452C">
                            <w:pPr>
                              <w:rPr>
                                <w:rFonts w:ascii="Arial" w:hAnsi="Arial" w:cs="Arial"/>
                                <w:smallCaps/>
                                <w:sz w:val="14"/>
                                <w:szCs w:val="14"/>
                              </w:rPr>
                            </w:pPr>
                            <w:r>
                              <w:rPr>
                                <w:rFonts w:ascii="Arial" w:hAnsi="Arial" w:cs="Arial"/>
                                <w:smallCaps/>
                                <w:sz w:val="14"/>
                                <w:szCs w:val="14"/>
                              </w:rPr>
                              <w:t>_____________________</w:t>
                            </w:r>
                          </w:p>
                          <w:p w14:paraId="427A7E9B" w14:textId="77777777" w:rsidR="0047452C" w:rsidRDefault="0047452C" w:rsidP="0047452C">
                            <w:pPr>
                              <w:jc w:val="center"/>
                              <w:rPr>
                                <w:rFonts w:ascii="Arial" w:hAnsi="Arial" w:cs="Arial"/>
                                <w:smallCaps/>
                                <w:sz w:val="14"/>
                                <w:szCs w:val="14"/>
                              </w:rPr>
                            </w:pPr>
                            <w:r w:rsidRPr="0047452C">
                              <w:rPr>
                                <w:rFonts w:ascii="Arial" w:hAnsi="Arial" w:cs="Arial"/>
                                <w:smallCaps/>
                                <w:sz w:val="14"/>
                                <w:szCs w:val="14"/>
                              </w:rPr>
                              <w:t>DUNS n</w:t>
                            </w:r>
                            <w:r>
                              <w:rPr>
                                <w:rFonts w:ascii="Arial" w:hAnsi="Arial" w:cs="Arial"/>
                                <w:smallCaps/>
                                <w:sz w:val="14"/>
                                <w:szCs w:val="14"/>
                              </w:rPr>
                              <w:t>umber</w:t>
                            </w:r>
                          </w:p>
                          <w:p w14:paraId="7057E8D5" w14:textId="77777777" w:rsidR="0047452C" w:rsidRDefault="00AB39FB" w:rsidP="0047452C">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E383" id="_x0000_t202" coordsize="21600,21600" o:spt="202" path="m,l,21600r21600,l21600,xe">
                <v:stroke joinstyle="miter"/>
                <v:path gradientshapeok="t" o:connecttype="rect"/>
              </v:shapetype>
              <v:shape id="Text Box 17" o:spid="_x0000_s1026" type="#_x0000_t202" style="position:absolute;margin-left:378.4pt;margin-top:53.55pt;width:89.7pt;height:89.8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" filled="f" stroked="f">
                <v:textbox inset="0,0,0,0">
                  <w:txbxContent>
                    <w:p w14:paraId="0B5A3C9A"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1FD39BF7" w14:textId="77777777" w:rsidR="00AB39FB" w:rsidRDefault="00AB39FB" w:rsidP="0047452C">
                      <w:pPr>
                        <w:jc w:val="center"/>
                        <w:rPr>
                          <w:rFonts w:ascii="Arial" w:hAnsi="Arial" w:cs="Arial"/>
                          <w:smallCaps/>
                          <w:sz w:val="11"/>
                          <w:szCs w:val="11"/>
                        </w:rPr>
                      </w:pPr>
                      <w:bookmarkStart w:id="1" w:name="_GoBack"/>
                      <w:r>
                        <w:rPr>
                          <w:rFonts w:ascii="Arial" w:hAnsi="Arial" w:cs="Arial"/>
                          <w:smallCaps/>
                          <w:sz w:val="11"/>
                          <w:szCs w:val="11"/>
                        </w:rPr>
                        <w:t>COUNTY</w:t>
                      </w:r>
                      <w:bookmarkEnd w:id="1"/>
                      <w:r>
                        <w:rPr>
                          <w:rFonts w:ascii="Arial" w:hAnsi="Arial" w:cs="Arial"/>
                          <w:smallCaps/>
                          <w:sz w:val="11"/>
                          <w:szCs w:val="11"/>
                        </w:rPr>
                        <w:t>-ROUTE-SECTION</w:t>
                      </w:r>
                    </w:p>
                    <w:p w14:paraId="1413192B" w14:textId="77777777" w:rsidR="0047452C" w:rsidRDefault="0047452C" w:rsidP="0047452C">
                      <w:pPr>
                        <w:jc w:val="center"/>
                        <w:rPr>
                          <w:rFonts w:ascii="Arial" w:hAnsi="Arial" w:cs="Arial"/>
                          <w:smallCaps/>
                          <w:sz w:val="14"/>
                          <w:szCs w:val="14"/>
                        </w:rPr>
                      </w:pPr>
                    </w:p>
                    <w:p w14:paraId="3BB93035"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4A7B33D3" w14:textId="77777777" w:rsidR="00AB39FB" w:rsidRDefault="00AB39FB" w:rsidP="0047452C">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738005EF" w14:textId="77777777" w:rsidR="00AB39FB" w:rsidRDefault="00AB39FB" w:rsidP="00AB39FB">
                      <w:pPr>
                        <w:rPr>
                          <w:rFonts w:ascii="Arial" w:hAnsi="Arial" w:cs="Arial"/>
                          <w:smallCaps/>
                          <w:sz w:val="14"/>
                          <w:szCs w:val="14"/>
                        </w:rPr>
                      </w:pPr>
                      <w:r>
                        <w:rPr>
                          <w:rFonts w:ascii="Arial" w:hAnsi="Arial" w:cs="Arial"/>
                          <w:smallCaps/>
                          <w:sz w:val="14"/>
                          <w:szCs w:val="14"/>
                        </w:rPr>
                        <w:tab/>
                      </w:r>
                    </w:p>
                    <w:p w14:paraId="11708B54" w14:textId="77777777" w:rsidR="00AB39FB" w:rsidRDefault="00AB39FB" w:rsidP="00AB39FB">
                      <w:pPr>
                        <w:rPr>
                          <w:rFonts w:ascii="Arial" w:hAnsi="Arial" w:cs="Arial"/>
                          <w:smallCaps/>
                          <w:sz w:val="14"/>
                          <w:szCs w:val="14"/>
                        </w:rPr>
                      </w:pPr>
                      <w:r>
                        <w:rPr>
                          <w:rFonts w:ascii="Arial" w:hAnsi="Arial" w:cs="Arial"/>
                          <w:smallCaps/>
                          <w:sz w:val="14"/>
                          <w:szCs w:val="14"/>
                        </w:rPr>
                        <w:t>______________________</w:t>
                      </w:r>
                    </w:p>
                    <w:p w14:paraId="259DBF67" w14:textId="77777777" w:rsidR="0047452C" w:rsidRDefault="0047452C" w:rsidP="0047452C">
                      <w:pPr>
                        <w:jc w:val="center"/>
                        <w:rPr>
                          <w:rFonts w:ascii="Arial" w:hAnsi="Arial" w:cs="Arial"/>
                          <w:smallCaps/>
                          <w:sz w:val="14"/>
                          <w:szCs w:val="14"/>
                        </w:rPr>
                      </w:pPr>
                      <w:r>
                        <w:rPr>
                          <w:rFonts w:ascii="Arial" w:hAnsi="Arial" w:cs="Arial"/>
                          <w:smallCaps/>
                          <w:sz w:val="14"/>
                          <w:szCs w:val="14"/>
                        </w:rPr>
                        <w:t>agreement number</w:t>
                      </w:r>
                    </w:p>
                    <w:p w14:paraId="2FC49A80" w14:textId="77777777" w:rsidR="0047452C" w:rsidRDefault="0047452C" w:rsidP="0047452C">
                      <w:pPr>
                        <w:jc w:val="center"/>
                        <w:rPr>
                          <w:rFonts w:ascii="Arial" w:hAnsi="Arial" w:cs="Arial"/>
                          <w:smallCaps/>
                          <w:sz w:val="14"/>
                          <w:szCs w:val="14"/>
                        </w:rPr>
                      </w:pPr>
                    </w:p>
                    <w:p w14:paraId="2467F04D" w14:textId="77777777" w:rsidR="0047452C" w:rsidRDefault="0047452C" w:rsidP="0047452C">
                      <w:pPr>
                        <w:rPr>
                          <w:rFonts w:ascii="Arial" w:hAnsi="Arial" w:cs="Arial"/>
                          <w:smallCaps/>
                          <w:sz w:val="14"/>
                          <w:szCs w:val="14"/>
                        </w:rPr>
                      </w:pPr>
                      <w:r>
                        <w:rPr>
                          <w:rFonts w:ascii="Arial" w:hAnsi="Arial" w:cs="Arial"/>
                          <w:smallCaps/>
                          <w:sz w:val="14"/>
                          <w:szCs w:val="14"/>
                        </w:rPr>
                        <w:t>_____________________</w:t>
                      </w:r>
                    </w:p>
                    <w:p w14:paraId="427A7E9B" w14:textId="77777777" w:rsidR="0047452C" w:rsidRDefault="0047452C" w:rsidP="0047452C">
                      <w:pPr>
                        <w:jc w:val="center"/>
                        <w:rPr>
                          <w:rFonts w:ascii="Arial" w:hAnsi="Arial" w:cs="Arial"/>
                          <w:smallCaps/>
                          <w:sz w:val="14"/>
                          <w:szCs w:val="14"/>
                        </w:rPr>
                      </w:pPr>
                      <w:r w:rsidRPr="0047452C">
                        <w:rPr>
                          <w:rFonts w:ascii="Arial" w:hAnsi="Arial" w:cs="Arial"/>
                          <w:smallCaps/>
                          <w:sz w:val="14"/>
                          <w:szCs w:val="14"/>
                        </w:rPr>
                        <w:t>DUNS n</w:t>
                      </w:r>
                      <w:r>
                        <w:rPr>
                          <w:rFonts w:ascii="Arial" w:hAnsi="Arial" w:cs="Arial"/>
                          <w:smallCaps/>
                          <w:sz w:val="14"/>
                          <w:szCs w:val="14"/>
                        </w:rPr>
                        <w:t>umber</w:t>
                      </w:r>
                    </w:p>
                    <w:p w14:paraId="7057E8D5" w14:textId="77777777" w:rsidR="0047452C" w:rsidRDefault="00AB39FB" w:rsidP="0047452C">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txbxContent>
                </v:textbox>
                <w10:wrap type="square" side="largest" anchorx="margin" anchory="page"/>
              </v:shape>
            </w:pict>
          </mc:Fallback>
        </mc:AlternateContent>
      </w:r>
      <w:r w:rsidR="004E6F4A" w:rsidRPr="003F71DE">
        <w:rPr>
          <w:rFonts w:ascii="Arial" w:hAnsi="Arial" w:cs="Arial"/>
          <w:sz w:val="16"/>
          <w:szCs w:val="16"/>
          <w:lang w:val="en-CA"/>
        </w:rPr>
        <w:fldChar w:fldCharType="begin"/>
      </w:r>
      <w:r w:rsidR="004E6F4A" w:rsidRPr="003F71DE">
        <w:rPr>
          <w:rFonts w:ascii="Arial" w:hAnsi="Arial" w:cs="Arial"/>
          <w:sz w:val="16"/>
          <w:szCs w:val="16"/>
          <w:lang w:val="en-CA"/>
        </w:rPr>
        <w:instrText xml:space="preserve"> SEQ CHAPTER \h \r 1</w:instrText>
      </w:r>
      <w:r w:rsidR="004E6F4A" w:rsidRPr="003F71DE">
        <w:rPr>
          <w:rFonts w:ascii="Arial" w:hAnsi="Arial" w:cs="Arial"/>
          <w:sz w:val="16"/>
          <w:szCs w:val="16"/>
          <w:lang w:val="en-CA"/>
        </w:rPr>
        <w:fldChar w:fldCharType="end"/>
      </w:r>
    </w:p>
    <w:p w14:paraId="03F70640" w14:textId="77777777" w:rsidR="004E6F4A" w:rsidRPr="003F71DE" w:rsidRDefault="004E6F4A" w:rsidP="004E6F4A">
      <w:pPr>
        <w:rPr>
          <w:rFonts w:ascii="Arial" w:hAnsi="Arial" w:cs="Arial"/>
          <w:sz w:val="14"/>
          <w:szCs w:val="14"/>
        </w:rPr>
      </w:pPr>
    </w:p>
    <w:p w14:paraId="36B77B93" w14:textId="77777777" w:rsidR="004E6F4A" w:rsidRPr="003F71DE" w:rsidRDefault="004E6F4A" w:rsidP="004E6F4A">
      <w:pPr>
        <w:rPr>
          <w:rFonts w:ascii="Arial" w:hAnsi="Arial" w:cs="Arial"/>
          <w:sz w:val="14"/>
          <w:szCs w:val="14"/>
        </w:rPr>
      </w:pPr>
    </w:p>
    <w:p w14:paraId="380C8FD3" w14:textId="77777777" w:rsidR="004E6F4A" w:rsidRPr="0097306E" w:rsidRDefault="004E6F4A" w:rsidP="004E6F4A">
      <w:pPr>
        <w:rPr>
          <w:rFonts w:ascii="Arial" w:hAnsi="Arial" w:cs="Arial"/>
          <w:b/>
          <w:bCs/>
          <w:sz w:val="18"/>
          <w:szCs w:val="18"/>
        </w:rPr>
      </w:pPr>
      <w:r w:rsidRPr="0097306E">
        <w:rPr>
          <w:rFonts w:ascii="Arial" w:hAnsi="Arial" w:cs="Arial"/>
          <w:b/>
          <w:bCs/>
          <w:sz w:val="18"/>
          <w:szCs w:val="18"/>
        </w:rPr>
        <w:t xml:space="preserve">CFDA </w:t>
      </w:r>
      <w:r w:rsidR="00811A32">
        <w:rPr>
          <w:rFonts w:ascii="Arial" w:hAnsi="Arial" w:cs="Arial"/>
          <w:b/>
          <w:bCs/>
          <w:sz w:val="18"/>
          <w:szCs w:val="18"/>
        </w:rPr>
        <w:t>20.205</w:t>
      </w:r>
    </w:p>
    <w:p w14:paraId="54F66EF0" w14:textId="77777777" w:rsidR="004E6F4A" w:rsidRPr="003F71DE" w:rsidRDefault="004E6F4A" w:rsidP="004E6F4A">
      <w:pPr>
        <w:rPr>
          <w:rFonts w:ascii="Arial" w:hAnsi="Arial" w:cs="Arial"/>
          <w:b/>
          <w:bCs/>
          <w:sz w:val="14"/>
          <w:szCs w:val="14"/>
        </w:rPr>
      </w:pPr>
    </w:p>
    <w:p w14:paraId="0D0ACC80" w14:textId="77777777" w:rsidR="004E6F4A" w:rsidRPr="003F71DE" w:rsidRDefault="004E6F4A" w:rsidP="004E6F4A">
      <w:pPr>
        <w:rPr>
          <w:rFonts w:ascii="Arial" w:hAnsi="Arial" w:cs="Arial"/>
          <w:b/>
          <w:bCs/>
          <w:sz w:val="14"/>
          <w:szCs w:val="14"/>
        </w:rPr>
      </w:pPr>
    </w:p>
    <w:p w14:paraId="7253FFC5" w14:textId="77777777" w:rsidR="004E6F4A" w:rsidRDefault="004E6F4A" w:rsidP="0047452C">
      <w:pPr>
        <w:rPr>
          <w:rFonts w:ascii="Arial" w:hAnsi="Arial" w:cs="Arial"/>
          <w:b/>
          <w:bCs/>
          <w:sz w:val="30"/>
          <w:szCs w:val="30"/>
        </w:rPr>
      </w:pPr>
    </w:p>
    <w:p w14:paraId="1B882E64" w14:textId="77777777" w:rsidR="00ED2EE3" w:rsidRPr="003F71DE" w:rsidRDefault="00ED2EE3" w:rsidP="0047452C">
      <w:pPr>
        <w:rPr>
          <w:rFonts w:ascii="Arial" w:hAnsi="Arial" w:cs="Arial"/>
          <w:b/>
          <w:bCs/>
          <w:sz w:val="30"/>
          <w:szCs w:val="30"/>
        </w:rPr>
      </w:pPr>
    </w:p>
    <w:p w14:paraId="526875B0" w14:textId="77777777" w:rsidR="004E6F4A" w:rsidRPr="0097306E" w:rsidRDefault="0097306E" w:rsidP="001F31B3">
      <w:pPr>
        <w:spacing w:after="360"/>
        <w:rPr>
          <w:rFonts w:ascii="Arial" w:hAnsi="Arial" w:cs="Arial"/>
          <w:sz w:val="24"/>
          <w:szCs w:val="24"/>
        </w:rPr>
      </w:pPr>
      <w:r w:rsidRPr="0097306E">
        <w:rPr>
          <w:rFonts w:ascii="Arial" w:hAnsi="Arial" w:cs="Arial"/>
          <w:b/>
          <w:bCs/>
          <w:sz w:val="24"/>
          <w:szCs w:val="24"/>
        </w:rPr>
        <w:t>SAFE ROUTES TO SCHOOLS</w:t>
      </w:r>
      <w:r w:rsidR="00836E55" w:rsidRPr="0097306E">
        <w:rPr>
          <w:rFonts w:ascii="Arial" w:hAnsi="Arial" w:cs="Arial"/>
          <w:b/>
          <w:bCs/>
          <w:sz w:val="24"/>
          <w:szCs w:val="24"/>
        </w:rPr>
        <w:t xml:space="preserve"> </w:t>
      </w:r>
      <w:r w:rsidR="00ED2EE3">
        <w:rPr>
          <w:rFonts w:ascii="Arial" w:hAnsi="Arial" w:cs="Arial"/>
          <w:b/>
          <w:bCs/>
          <w:sz w:val="24"/>
          <w:szCs w:val="24"/>
        </w:rPr>
        <w:t xml:space="preserve">NON-INFRASTRUCTURE </w:t>
      </w:r>
      <w:r w:rsidR="00375397">
        <w:rPr>
          <w:rFonts w:ascii="Arial" w:hAnsi="Arial" w:cs="Arial"/>
          <w:b/>
          <w:bCs/>
          <w:sz w:val="24"/>
          <w:szCs w:val="24"/>
        </w:rPr>
        <w:t>PRO</w:t>
      </w:r>
      <w:r w:rsidR="0047452C">
        <w:rPr>
          <w:rFonts w:ascii="Arial" w:hAnsi="Arial" w:cs="Arial"/>
          <w:b/>
          <w:bCs/>
          <w:sz w:val="24"/>
          <w:szCs w:val="24"/>
        </w:rPr>
        <w:t>JECT</w:t>
      </w:r>
      <w:r w:rsidR="004E6F4A" w:rsidRPr="0097306E">
        <w:rPr>
          <w:rFonts w:ascii="Arial" w:hAnsi="Arial" w:cs="Arial"/>
          <w:b/>
          <w:bCs/>
          <w:sz w:val="24"/>
          <w:szCs w:val="24"/>
        </w:rPr>
        <w:t xml:space="preserve"> AGREEMENT</w:t>
      </w:r>
    </w:p>
    <w:p w14:paraId="770AD636" w14:textId="4CB94A19" w:rsidR="000028C6" w:rsidRPr="00507FA2" w:rsidRDefault="000028C6" w:rsidP="000028C6">
      <w:pPr>
        <w:ind w:firstLine="720"/>
        <w:jc w:val="both"/>
        <w:rPr>
          <w:rFonts w:ascii="Arial" w:hAnsi="Arial" w:cs="Arial"/>
        </w:rPr>
      </w:pPr>
      <w:r w:rsidRPr="00507FA2">
        <w:rPr>
          <w:rFonts w:ascii="Arial" w:hAnsi="Arial" w:cs="Arial"/>
          <w:b/>
          <w:bCs/>
        </w:rPr>
        <w:t>THIS AGREEMENT</w:t>
      </w:r>
      <w:r w:rsidRPr="00507FA2">
        <w:rPr>
          <w:rFonts w:ascii="Arial" w:hAnsi="Arial" w:cs="Arial"/>
        </w:rPr>
        <w:t xml:space="preserve"> is made by and between the State of Ohio, Department of  Transportation, hereinafter referred to as ODOT, 1980 West Broad Street, Columbus, Ohio 43223 and the </w:t>
      </w:r>
      <w:r w:rsidRPr="00507FA2">
        <w:rPr>
          <w:rFonts w:ascii="Arial" w:hAnsi="Arial" w:cs="Arial"/>
          <w:u w:val="single"/>
        </w:rPr>
        <w:t xml:space="preserve">  </w:t>
      </w:r>
      <w:r w:rsidRPr="00821B4B">
        <w:rPr>
          <w:rFonts w:ascii="Arial" w:hAnsi="Arial" w:cs="Arial"/>
          <w:i/>
          <w:iCs/>
          <w:u w:val="single"/>
        </w:rPr>
        <w:t xml:space="preserve">(INSERT NAME AND ADDRESS OF </w:t>
      </w:r>
      <w:r w:rsidR="003D5DBA">
        <w:rPr>
          <w:rFonts w:ascii="Arial" w:hAnsi="Arial" w:cs="Arial"/>
          <w:i/>
          <w:iCs/>
          <w:u w:val="single"/>
        </w:rPr>
        <w:t>GRANTEE</w:t>
      </w:r>
      <w:r w:rsidRPr="00821B4B">
        <w:rPr>
          <w:rFonts w:ascii="Arial" w:hAnsi="Arial" w:cs="Arial"/>
          <w:i/>
          <w:iCs/>
          <w:u w:val="single"/>
        </w:rPr>
        <w:t>)</w:t>
      </w:r>
      <w:r w:rsidRPr="00507FA2">
        <w:rPr>
          <w:rFonts w:ascii="Arial" w:hAnsi="Arial" w:cs="Arial"/>
          <w:u w:val="single"/>
        </w:rPr>
        <w:t xml:space="preserve"> </w:t>
      </w:r>
      <w:r w:rsidRPr="00507FA2">
        <w:rPr>
          <w:rFonts w:ascii="Arial" w:hAnsi="Arial" w:cs="Arial"/>
        </w:rPr>
        <w:t xml:space="preserve">hereinafter referred to as the </w:t>
      </w:r>
      <w:r w:rsidR="003D5DBA">
        <w:rPr>
          <w:rFonts w:ascii="Arial" w:hAnsi="Arial" w:cs="Arial"/>
        </w:rPr>
        <w:t>GRANTEE</w:t>
      </w:r>
      <w:r w:rsidRPr="00507FA2">
        <w:rPr>
          <w:rFonts w:ascii="Arial" w:hAnsi="Arial" w:cs="Arial"/>
        </w:rPr>
        <w:t xml:space="preserve"> [acting by and through the </w:t>
      </w:r>
      <w:r w:rsidRPr="00507FA2">
        <w:rPr>
          <w:rFonts w:ascii="Arial" w:hAnsi="Arial" w:cs="Arial"/>
          <w:u w:val="single"/>
        </w:rPr>
        <w:t xml:space="preserve">   (</w:t>
      </w:r>
      <w:r w:rsidRPr="00507FA2">
        <w:rPr>
          <w:rFonts w:ascii="Arial" w:hAnsi="Arial" w:cs="Arial"/>
          <w:i/>
          <w:iCs/>
          <w:smallCaps/>
          <w:u w:val="single"/>
        </w:rPr>
        <w:t xml:space="preserve">INSERT AGENCY RESPONSIBLE FOR </w:t>
      </w:r>
      <w:r w:rsidR="003D5DBA">
        <w:rPr>
          <w:rFonts w:ascii="Arial" w:hAnsi="Arial" w:cs="Arial"/>
          <w:i/>
          <w:iCs/>
          <w:smallCaps/>
          <w:u w:val="single"/>
        </w:rPr>
        <w:t>GRANTEE</w:t>
      </w:r>
      <w:r w:rsidRPr="00507FA2">
        <w:rPr>
          <w:rFonts w:ascii="Arial" w:hAnsi="Arial" w:cs="Arial"/>
          <w:i/>
          <w:iCs/>
          <w:smallCaps/>
          <w:u w:val="single"/>
        </w:rPr>
        <w:t xml:space="preserve"> ADMINISTRATION</w:t>
      </w:r>
      <w:r w:rsidRPr="00507FA2">
        <w:rPr>
          <w:rFonts w:ascii="Arial" w:hAnsi="Arial" w:cs="Arial"/>
          <w:u w:val="single"/>
        </w:rPr>
        <w:t xml:space="preserve">)       </w:t>
      </w:r>
      <w:r w:rsidRPr="00507FA2">
        <w:rPr>
          <w:rFonts w:ascii="Arial" w:hAnsi="Arial" w:cs="Arial"/>
        </w:rPr>
        <w:t>(</w:t>
      </w:r>
      <w:r w:rsidRPr="00507FA2">
        <w:rPr>
          <w:rFonts w:ascii="Arial" w:hAnsi="Arial" w:cs="Arial"/>
          <w:i/>
          <w:iCs/>
          <w:smallCaps/>
        </w:rPr>
        <w:t>Use this “acting by” phrase only as needed</w:t>
      </w:r>
      <w:r w:rsidRPr="00507FA2">
        <w:rPr>
          <w:rFonts w:ascii="Arial" w:hAnsi="Arial" w:cs="Arial"/>
        </w:rPr>
        <w:t>)].</w:t>
      </w:r>
    </w:p>
    <w:p w14:paraId="69F7426F" w14:textId="77777777" w:rsidR="00F91432" w:rsidRPr="003F71DE" w:rsidRDefault="0097306E" w:rsidP="00811A32">
      <w:pPr>
        <w:keepNext/>
        <w:spacing w:before="240" w:after="240"/>
        <w:jc w:val="both"/>
        <w:rPr>
          <w:rFonts w:ascii="Arial" w:hAnsi="Arial" w:cs="Arial"/>
        </w:rPr>
      </w:pPr>
      <w:r>
        <w:rPr>
          <w:rFonts w:ascii="Arial" w:hAnsi="Arial" w:cs="Arial"/>
        </w:rPr>
        <w:t>1</w:t>
      </w:r>
      <w:r w:rsidR="00F91432" w:rsidRPr="003F71DE">
        <w:rPr>
          <w:rFonts w:ascii="Arial" w:hAnsi="Arial" w:cs="Arial"/>
        </w:rPr>
        <w:t>.</w:t>
      </w:r>
      <w:r w:rsidR="00F91432" w:rsidRPr="003F71DE">
        <w:rPr>
          <w:rFonts w:ascii="Arial" w:hAnsi="Arial" w:cs="Arial"/>
        </w:rPr>
        <w:tab/>
      </w:r>
      <w:r w:rsidR="00F91432" w:rsidRPr="003F71DE">
        <w:rPr>
          <w:rFonts w:ascii="Arial" w:hAnsi="Arial" w:cs="Arial"/>
          <w:u w:val="single"/>
        </w:rPr>
        <w:t>PURPOSE</w:t>
      </w:r>
    </w:p>
    <w:p w14:paraId="4DBC939C" w14:textId="36B4BCFA" w:rsidR="0097306E" w:rsidRDefault="0097306E" w:rsidP="0047452C">
      <w:pPr>
        <w:tabs>
          <w:tab w:val="left" w:pos="-1440"/>
          <w:tab w:val="left" w:pos="-720"/>
          <w:tab w:val="left" w:pos="0"/>
          <w:tab w:val="left" w:pos="720"/>
        </w:tabs>
        <w:spacing w:before="240" w:after="240"/>
        <w:ind w:left="720" w:hanging="720"/>
        <w:jc w:val="both"/>
        <w:rPr>
          <w:rFonts w:ascii="Arial" w:hAnsi="Arial" w:cs="Arial"/>
        </w:rPr>
      </w:pPr>
      <w:r>
        <w:rPr>
          <w:rFonts w:ascii="Arial" w:hAnsi="Arial" w:cs="Arial"/>
        </w:rPr>
        <w:t>1.</w:t>
      </w:r>
      <w:r w:rsidR="00F91432" w:rsidRPr="003F71DE">
        <w:rPr>
          <w:rFonts w:ascii="Arial" w:hAnsi="Arial" w:cs="Arial"/>
        </w:rPr>
        <w:t>1</w:t>
      </w:r>
      <w:r w:rsidR="00F91432" w:rsidRPr="003F71DE">
        <w:rPr>
          <w:rFonts w:ascii="Arial" w:hAnsi="Arial" w:cs="Arial"/>
        </w:rPr>
        <w:tab/>
        <w:t xml:space="preserve">The </w:t>
      </w:r>
      <w:r>
        <w:rPr>
          <w:rFonts w:ascii="Arial" w:hAnsi="Arial" w:cs="Arial"/>
        </w:rPr>
        <w:t>Safe, Accountable, Flexible, Efficient Transportation Equity Act: A Legacy for Users (SAFETEA-LU) establishes the Safe Routes to School Program and provides federal funding to be used, in part, for non</w:t>
      </w:r>
      <w:r w:rsidR="0017160F">
        <w:rPr>
          <w:rFonts w:ascii="Arial" w:hAnsi="Arial" w:cs="Arial"/>
        </w:rPr>
        <w:t>-</w:t>
      </w:r>
      <w:r>
        <w:rPr>
          <w:rFonts w:ascii="Arial" w:hAnsi="Arial" w:cs="Arial"/>
        </w:rPr>
        <w:t>infrastructure-related activities to encourage walking and bicycling to school</w:t>
      </w:r>
      <w:r w:rsidR="007C4A18">
        <w:rPr>
          <w:rFonts w:ascii="Arial" w:hAnsi="Arial" w:cs="Arial"/>
        </w:rPr>
        <w:t>.</w:t>
      </w:r>
      <w:r w:rsidR="0014706A">
        <w:rPr>
          <w:rFonts w:ascii="Arial" w:hAnsi="Arial" w:cs="Arial"/>
        </w:rPr>
        <w:t xml:space="preserve"> </w:t>
      </w:r>
      <w:r w:rsidR="00CC1327">
        <w:rPr>
          <w:rFonts w:ascii="Arial" w:hAnsi="Arial" w:cs="Arial"/>
        </w:rPr>
        <w:t xml:space="preserve">Funds </w:t>
      </w:r>
      <w:r w:rsidR="00FB7979">
        <w:rPr>
          <w:rFonts w:ascii="Arial" w:hAnsi="Arial" w:cs="Arial"/>
        </w:rPr>
        <w:t xml:space="preserve">apportioned to </w:t>
      </w:r>
      <w:smartTag w:uri="urn:schemas-microsoft-com:office:smarttags" w:element="State">
        <w:smartTag w:uri="urn:schemas-microsoft-com:office:smarttags" w:element="place">
          <w:r w:rsidR="00FB7979">
            <w:rPr>
              <w:rFonts w:ascii="Arial" w:hAnsi="Arial" w:cs="Arial"/>
            </w:rPr>
            <w:t>Ohio</w:t>
          </w:r>
        </w:smartTag>
      </w:smartTag>
      <w:r w:rsidR="00FB7979">
        <w:rPr>
          <w:rFonts w:ascii="Arial" w:hAnsi="Arial" w:cs="Arial"/>
        </w:rPr>
        <w:t xml:space="preserve"> are administered by ODOT </w:t>
      </w:r>
      <w:r w:rsidR="00CC1327">
        <w:rPr>
          <w:rFonts w:ascii="Arial" w:hAnsi="Arial" w:cs="Arial"/>
        </w:rPr>
        <w:t xml:space="preserve">to provide financial assistance to </w:t>
      </w:r>
      <w:r w:rsidR="00736415">
        <w:rPr>
          <w:rFonts w:ascii="Arial" w:hAnsi="Arial" w:cs="Arial"/>
        </w:rPr>
        <w:t>s</w:t>
      </w:r>
      <w:r w:rsidR="0014706A">
        <w:rPr>
          <w:rFonts w:ascii="Arial" w:hAnsi="Arial" w:cs="Arial"/>
        </w:rPr>
        <w:t xml:space="preserve">tate, local, and regional agencies, including nonprofit </w:t>
      </w:r>
      <w:r w:rsidR="00FB7979">
        <w:rPr>
          <w:rFonts w:ascii="Arial" w:hAnsi="Arial" w:cs="Arial"/>
        </w:rPr>
        <w:t>organizations that</w:t>
      </w:r>
      <w:r w:rsidR="0014706A">
        <w:rPr>
          <w:rFonts w:ascii="Arial" w:hAnsi="Arial" w:cs="Arial"/>
        </w:rPr>
        <w:t xml:space="preserve"> demonstrate an ability to meet program requirements.</w:t>
      </w:r>
    </w:p>
    <w:p w14:paraId="5677A81B" w14:textId="77777777" w:rsidR="00CC1327" w:rsidRDefault="007C4A18" w:rsidP="0047452C">
      <w:pPr>
        <w:tabs>
          <w:tab w:val="left" w:pos="-1440"/>
          <w:tab w:val="left" w:pos="-720"/>
          <w:tab w:val="left" w:pos="0"/>
          <w:tab w:val="left" w:pos="720"/>
        </w:tabs>
        <w:spacing w:before="240" w:after="240"/>
        <w:ind w:left="720" w:hanging="720"/>
        <w:jc w:val="both"/>
        <w:rPr>
          <w:rFonts w:ascii="Arial" w:hAnsi="Arial" w:cs="Arial"/>
        </w:rPr>
      </w:pPr>
      <w:r>
        <w:rPr>
          <w:rFonts w:ascii="Arial" w:hAnsi="Arial" w:cs="Arial"/>
        </w:rPr>
        <w:t xml:space="preserve">1.2 </w:t>
      </w:r>
      <w:r>
        <w:rPr>
          <w:rFonts w:ascii="Arial" w:hAnsi="Arial" w:cs="Arial"/>
        </w:rPr>
        <w:tab/>
      </w:r>
      <w:r w:rsidR="00736415">
        <w:rPr>
          <w:rFonts w:ascii="Arial" w:hAnsi="Arial" w:cs="Arial"/>
        </w:rPr>
        <w:t>Section 5501.03</w:t>
      </w:r>
      <w:r w:rsidR="00CC1327">
        <w:rPr>
          <w:rFonts w:ascii="Arial" w:hAnsi="Arial" w:cs="Arial"/>
        </w:rPr>
        <w:t xml:space="preserve"> </w:t>
      </w:r>
      <w:r w:rsidR="00736415">
        <w:rPr>
          <w:rFonts w:ascii="Arial" w:hAnsi="Arial" w:cs="Arial"/>
        </w:rPr>
        <w:t xml:space="preserve">(A)(3) of the Ohio Revised Code </w:t>
      </w:r>
      <w:r w:rsidR="00FB7979">
        <w:rPr>
          <w:rFonts w:ascii="Arial" w:hAnsi="Arial" w:cs="Arial"/>
        </w:rPr>
        <w:t>provides that ODOT may</w:t>
      </w:r>
      <w:r w:rsidR="00736415">
        <w:rPr>
          <w:rFonts w:ascii="Arial" w:hAnsi="Arial" w:cs="Arial"/>
        </w:rPr>
        <w:t xml:space="preserve"> coordinate </w:t>
      </w:r>
      <w:r w:rsidR="00FB7979">
        <w:rPr>
          <w:rFonts w:ascii="Arial" w:hAnsi="Arial" w:cs="Arial"/>
        </w:rPr>
        <w:t xml:space="preserve">its </w:t>
      </w:r>
      <w:r w:rsidR="00736415">
        <w:rPr>
          <w:rFonts w:ascii="Arial" w:hAnsi="Arial" w:cs="Arial"/>
        </w:rPr>
        <w:t>activities with other appropriate authorities, and enter into contracts with such authorities to carry out i</w:t>
      </w:r>
      <w:r w:rsidR="00FB7979">
        <w:rPr>
          <w:rFonts w:ascii="Arial" w:hAnsi="Arial" w:cs="Arial"/>
        </w:rPr>
        <w:t>ts duties, powers and functions, provided the administration of such projects is performed in accordance with all applicable Federal and State laws and regulations with oversight by ODOT.</w:t>
      </w:r>
      <w:r w:rsidR="00736415">
        <w:rPr>
          <w:rFonts w:ascii="Arial" w:hAnsi="Arial" w:cs="Arial"/>
        </w:rPr>
        <w:t xml:space="preserve"> </w:t>
      </w:r>
    </w:p>
    <w:p w14:paraId="4778E4E2" w14:textId="7B5C8376" w:rsidR="00F91432" w:rsidRPr="003F71DE" w:rsidRDefault="00CC1327" w:rsidP="0047452C">
      <w:pPr>
        <w:tabs>
          <w:tab w:val="left" w:pos="-1440"/>
          <w:tab w:val="left" w:pos="-720"/>
          <w:tab w:val="left" w:pos="0"/>
          <w:tab w:val="left" w:pos="720"/>
        </w:tabs>
        <w:spacing w:before="240" w:after="240"/>
        <w:ind w:left="720" w:hanging="720"/>
        <w:jc w:val="both"/>
        <w:rPr>
          <w:rFonts w:ascii="Arial" w:hAnsi="Arial" w:cs="Arial"/>
        </w:rPr>
      </w:pPr>
      <w:r>
        <w:rPr>
          <w:rFonts w:ascii="Arial" w:hAnsi="Arial" w:cs="Arial"/>
        </w:rPr>
        <w:t>1.3</w:t>
      </w:r>
      <w:r>
        <w:rPr>
          <w:rFonts w:ascii="Arial" w:hAnsi="Arial" w:cs="Arial"/>
        </w:rPr>
        <w:tab/>
      </w:r>
      <w:r w:rsidR="00FB7979">
        <w:rPr>
          <w:rFonts w:ascii="Arial" w:hAnsi="Arial" w:cs="Arial"/>
        </w:rPr>
        <w:t xml:space="preserve">Federal </w:t>
      </w:r>
      <w:r>
        <w:rPr>
          <w:rFonts w:ascii="Arial" w:hAnsi="Arial" w:cs="Arial"/>
        </w:rPr>
        <w:t xml:space="preserve">funding </w:t>
      </w:r>
      <w:r w:rsidR="00FB7979">
        <w:rPr>
          <w:rFonts w:ascii="Arial" w:hAnsi="Arial" w:cs="Arial"/>
        </w:rPr>
        <w:t xml:space="preserve">is provided </w:t>
      </w:r>
      <w:r>
        <w:rPr>
          <w:rFonts w:ascii="Arial" w:hAnsi="Arial" w:cs="Arial"/>
        </w:rPr>
        <w:t xml:space="preserve">to the </w:t>
      </w:r>
      <w:r w:rsidR="003D5DBA">
        <w:rPr>
          <w:rFonts w:ascii="Arial" w:hAnsi="Arial" w:cs="Arial"/>
        </w:rPr>
        <w:t>GRANTEE</w:t>
      </w:r>
      <w:r>
        <w:rPr>
          <w:rFonts w:ascii="Arial" w:hAnsi="Arial" w:cs="Arial"/>
        </w:rPr>
        <w:t xml:space="preserve"> for </w:t>
      </w:r>
      <w:r w:rsidRPr="00CC1327">
        <w:rPr>
          <w:rFonts w:ascii="Arial" w:hAnsi="Arial" w:cs="Arial"/>
          <w:i/>
        </w:rPr>
        <w:t>(INSERT BASIC PROJECT DESCRIPTION)</w:t>
      </w:r>
      <w:r w:rsidR="00511A5A">
        <w:rPr>
          <w:rFonts w:ascii="Arial" w:hAnsi="Arial" w:cs="Arial"/>
        </w:rPr>
        <w:t>, hereinafter referred to as the PROJECT</w:t>
      </w:r>
      <w:r>
        <w:rPr>
          <w:rFonts w:ascii="Arial" w:hAnsi="Arial" w:cs="Arial"/>
        </w:rPr>
        <w:t>.</w:t>
      </w:r>
    </w:p>
    <w:p w14:paraId="03F17A1D" w14:textId="77777777" w:rsidR="00F91432" w:rsidRDefault="00736415" w:rsidP="0047452C">
      <w:pPr>
        <w:tabs>
          <w:tab w:val="left" w:pos="-1440"/>
          <w:tab w:val="left" w:pos="-720"/>
          <w:tab w:val="left" w:pos="0"/>
          <w:tab w:val="left" w:pos="720"/>
        </w:tabs>
        <w:spacing w:before="240" w:after="240"/>
        <w:ind w:left="720" w:hanging="720"/>
        <w:jc w:val="both"/>
        <w:rPr>
          <w:rFonts w:ascii="Arial" w:hAnsi="Arial" w:cs="Arial"/>
        </w:rPr>
      </w:pPr>
      <w:r>
        <w:rPr>
          <w:rFonts w:ascii="Arial" w:hAnsi="Arial" w:cs="Arial"/>
        </w:rPr>
        <w:t>1</w:t>
      </w:r>
      <w:r w:rsidR="00F91432" w:rsidRPr="003F71DE">
        <w:rPr>
          <w:rFonts w:ascii="Arial" w:hAnsi="Arial" w:cs="Arial"/>
        </w:rPr>
        <w:t>.</w:t>
      </w:r>
      <w:r w:rsidR="00CC1327">
        <w:rPr>
          <w:rFonts w:ascii="Arial" w:hAnsi="Arial" w:cs="Arial"/>
        </w:rPr>
        <w:t>4</w:t>
      </w:r>
      <w:r w:rsidR="00F91432" w:rsidRPr="003F71DE">
        <w:rPr>
          <w:rFonts w:ascii="Arial" w:hAnsi="Arial" w:cs="Arial"/>
        </w:rPr>
        <w:tab/>
        <w:t xml:space="preserve">The </w:t>
      </w:r>
      <w:r w:rsidR="00FB7979">
        <w:rPr>
          <w:rFonts w:ascii="Arial" w:hAnsi="Arial" w:cs="Arial"/>
        </w:rPr>
        <w:t xml:space="preserve">purpose of this Agreement is to set forth requirements associated with the Federal funds available for the PROJECT and to establish the responsibilities for the administration of the PROJECT. </w:t>
      </w:r>
    </w:p>
    <w:p w14:paraId="61E64D00" w14:textId="77777777" w:rsidR="00CC1327" w:rsidRDefault="00CC1327" w:rsidP="00811A32">
      <w:pPr>
        <w:keepNext/>
        <w:spacing w:before="240" w:after="240"/>
        <w:ind w:left="720" w:hanging="720"/>
        <w:jc w:val="both"/>
        <w:rPr>
          <w:rFonts w:ascii="Arial" w:hAnsi="Arial" w:cs="Arial"/>
        </w:rPr>
      </w:pPr>
      <w:r>
        <w:rPr>
          <w:rFonts w:ascii="Arial" w:hAnsi="Arial" w:cs="Arial"/>
        </w:rPr>
        <w:t xml:space="preserve">2. </w:t>
      </w:r>
      <w:r>
        <w:rPr>
          <w:rFonts w:ascii="Arial" w:hAnsi="Arial" w:cs="Arial"/>
        </w:rPr>
        <w:tab/>
      </w:r>
      <w:r w:rsidR="006F02C3" w:rsidRPr="00507FA2">
        <w:rPr>
          <w:rFonts w:ascii="Arial" w:hAnsi="Arial" w:cs="Arial"/>
          <w:u w:val="single"/>
        </w:rPr>
        <w:t>LEGAL REFERENCES</w:t>
      </w:r>
      <w:r w:rsidR="006F02C3">
        <w:rPr>
          <w:rFonts w:ascii="Arial" w:hAnsi="Arial" w:cs="Arial"/>
          <w:u w:val="single"/>
        </w:rPr>
        <w:t xml:space="preserve"> AND COMPLIANCE</w:t>
      </w:r>
    </w:p>
    <w:p w14:paraId="5B24E81E" w14:textId="77777777" w:rsidR="006F02C3" w:rsidRPr="00507FA2" w:rsidRDefault="006F02C3" w:rsidP="006F02C3">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2.1 </w:t>
      </w:r>
      <w:r w:rsidRPr="00507FA2">
        <w:rPr>
          <w:rFonts w:ascii="Arial" w:hAnsi="Arial" w:cs="Arial"/>
        </w:rPr>
        <w:tab/>
        <w:t xml:space="preserve">This Agreement is authorized and/or governed by the following statutes and/or policies, which are incorporated, by reference, in their entirety: </w:t>
      </w:r>
    </w:p>
    <w:p w14:paraId="31E9AF0D" w14:textId="77777777" w:rsidR="006F02C3" w:rsidRPr="00507FA2" w:rsidRDefault="006F02C3" w:rsidP="006F02C3">
      <w:pPr>
        <w:spacing w:line="2" w:lineRule="exact"/>
        <w:jc w:val="both"/>
        <w:rPr>
          <w:rFonts w:ascii="Arial" w:hAnsi="Arial" w:cs="Arial"/>
        </w:rPr>
      </w:pPr>
    </w:p>
    <w:p w14:paraId="667B4B62" w14:textId="77777777" w:rsidR="006F02C3" w:rsidRPr="000C65EA" w:rsidRDefault="006F02C3" w:rsidP="000C65EA">
      <w:pPr>
        <w:pStyle w:val="Level1"/>
        <w:numPr>
          <w:ilvl w:val="0"/>
          <w:numId w:val="3"/>
        </w:numPr>
        <w:tabs>
          <w:tab w:val="left" w:pos="1440"/>
        </w:tabs>
        <w:ind w:left="1440" w:hanging="720"/>
        <w:jc w:val="both"/>
        <w:rPr>
          <w:rFonts w:ascii="Arial" w:hAnsi="Arial" w:cs="Arial"/>
          <w:sz w:val="20"/>
          <w:szCs w:val="20"/>
        </w:rPr>
      </w:pPr>
      <w:r w:rsidRPr="000C65EA">
        <w:rPr>
          <w:rFonts w:ascii="Arial" w:hAnsi="Arial" w:cs="Arial"/>
          <w:sz w:val="20"/>
          <w:szCs w:val="20"/>
        </w:rPr>
        <w:t>Safe, Accountable, Flexible, Efficient Transportation Equity Act: A Legacy for Users (SAFETEA-LU) Public Law 109-59 SEC. 1404</w:t>
      </w:r>
      <w:r w:rsidR="000C65EA">
        <w:rPr>
          <w:rFonts w:ascii="Arial" w:hAnsi="Arial" w:cs="Arial"/>
          <w:sz w:val="20"/>
          <w:szCs w:val="20"/>
        </w:rPr>
        <w:t>. SAFE ROUTES TO SCHOOL PROGRAM</w:t>
      </w:r>
      <w:r w:rsidRPr="000C65EA">
        <w:rPr>
          <w:rFonts w:ascii="Arial" w:hAnsi="Arial" w:cs="Arial"/>
          <w:sz w:val="20"/>
          <w:szCs w:val="20"/>
        </w:rPr>
        <w:t>;</w:t>
      </w:r>
    </w:p>
    <w:p w14:paraId="2307DE06" w14:textId="77777777" w:rsidR="006F02C3" w:rsidRPr="00507FA2" w:rsidRDefault="006F02C3" w:rsidP="006F02C3">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Federal Funding Accountability and Transparency Act of 2006 (FFATA);</w:t>
      </w:r>
      <w:r>
        <w:rPr>
          <w:rFonts w:ascii="Arial" w:hAnsi="Arial" w:cs="Arial"/>
          <w:sz w:val="20"/>
          <w:szCs w:val="20"/>
        </w:rPr>
        <w:t xml:space="preserve"> and</w:t>
      </w:r>
    </w:p>
    <w:p w14:paraId="7FDD4379" w14:textId="199CFCEC" w:rsidR="006F02C3" w:rsidRPr="00507FA2" w:rsidRDefault="006F02C3" w:rsidP="006F02C3">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2 CFR Part 200 Uniform Administrative Requirements, Cost Principles, and Audit R</w:t>
      </w:r>
      <w:r>
        <w:rPr>
          <w:rFonts w:ascii="Arial" w:hAnsi="Arial" w:cs="Arial"/>
          <w:sz w:val="20"/>
          <w:szCs w:val="20"/>
        </w:rPr>
        <w:t>equirements for Federal Awards.</w:t>
      </w:r>
    </w:p>
    <w:p w14:paraId="66727B1B" w14:textId="272C32AA" w:rsidR="00CC1327" w:rsidRPr="003F71DE" w:rsidRDefault="00CC1327" w:rsidP="00E0598E">
      <w:pPr>
        <w:tabs>
          <w:tab w:val="left" w:pos="-1440"/>
          <w:tab w:val="left" w:pos="-720"/>
          <w:tab w:val="left" w:pos="0"/>
          <w:tab w:val="left" w:pos="720"/>
        </w:tabs>
        <w:spacing w:before="240" w:after="240"/>
        <w:ind w:left="720" w:hanging="720"/>
        <w:jc w:val="both"/>
        <w:rPr>
          <w:rFonts w:ascii="Arial" w:hAnsi="Arial" w:cs="Arial"/>
        </w:rPr>
      </w:pPr>
      <w:r>
        <w:rPr>
          <w:rFonts w:ascii="Arial" w:hAnsi="Arial" w:cs="Arial"/>
        </w:rPr>
        <w:t>2.</w:t>
      </w:r>
      <w:r w:rsidR="006F02C3">
        <w:rPr>
          <w:rFonts w:ascii="Arial" w:hAnsi="Arial" w:cs="Arial"/>
        </w:rPr>
        <w:t>2</w:t>
      </w:r>
      <w:r>
        <w:rPr>
          <w:rFonts w:ascii="Arial" w:hAnsi="Arial" w:cs="Arial"/>
        </w:rPr>
        <w:tab/>
        <w:t xml:space="preserve">The </w:t>
      </w:r>
      <w:r w:rsidR="003D5DBA">
        <w:rPr>
          <w:rFonts w:ascii="Arial" w:hAnsi="Arial" w:cs="Arial"/>
        </w:rPr>
        <w:t>GRANTEE</w:t>
      </w:r>
      <w:r>
        <w:rPr>
          <w:rFonts w:ascii="Arial" w:hAnsi="Arial" w:cs="Arial"/>
        </w:rPr>
        <w:t xml:space="preserve"> shall comply with all applicable Federal and state laws, regulations, executive orders, and applicable ODOT manuals and guidelines. </w:t>
      </w:r>
      <w:r w:rsidR="006F02C3">
        <w:rPr>
          <w:rFonts w:ascii="Arial" w:hAnsi="Arial" w:cs="Arial"/>
        </w:rPr>
        <w:t xml:space="preserve"> </w:t>
      </w:r>
      <w:r w:rsidR="006F02C3" w:rsidRPr="00507FA2">
        <w:rPr>
          <w:rFonts w:ascii="Arial" w:hAnsi="Arial" w:cs="Arial"/>
        </w:rPr>
        <w:t>This obligation is in addition to compliance with any law, regulation, or executive order specifically referenced in this Agreement.</w:t>
      </w:r>
    </w:p>
    <w:p w14:paraId="50E9A847" w14:textId="77777777" w:rsidR="00F91432" w:rsidRPr="003F71DE" w:rsidRDefault="00511A5A" w:rsidP="00811A32">
      <w:pPr>
        <w:keepNext/>
        <w:spacing w:before="240" w:after="240"/>
        <w:ind w:left="720" w:hanging="720"/>
        <w:rPr>
          <w:rFonts w:ascii="Arial" w:hAnsi="Arial" w:cs="Arial"/>
        </w:rPr>
      </w:pPr>
      <w:r>
        <w:rPr>
          <w:rFonts w:ascii="Arial" w:hAnsi="Arial" w:cs="Arial"/>
        </w:rPr>
        <w:lastRenderedPageBreak/>
        <w:t>3</w:t>
      </w:r>
      <w:r w:rsidR="00B57406">
        <w:rPr>
          <w:rFonts w:ascii="Arial" w:hAnsi="Arial" w:cs="Arial"/>
        </w:rPr>
        <w:t>.</w:t>
      </w:r>
      <w:r w:rsidR="00B57406">
        <w:rPr>
          <w:rFonts w:ascii="Arial" w:hAnsi="Arial" w:cs="Arial"/>
        </w:rPr>
        <w:tab/>
      </w:r>
      <w:r w:rsidR="00D46F72" w:rsidRPr="003F71DE">
        <w:rPr>
          <w:rFonts w:ascii="Arial" w:hAnsi="Arial" w:cs="Arial"/>
          <w:u w:val="single"/>
        </w:rPr>
        <w:t>FUNDING</w:t>
      </w:r>
      <w:r w:rsidR="002E74D6">
        <w:rPr>
          <w:rFonts w:ascii="Arial" w:hAnsi="Arial" w:cs="Arial"/>
          <w:u w:val="single"/>
        </w:rPr>
        <w:t xml:space="preserve"> AND PAYMENT</w:t>
      </w:r>
    </w:p>
    <w:p w14:paraId="2EE99418" w14:textId="65A073B4" w:rsidR="0096100D" w:rsidRPr="003F71DE" w:rsidRDefault="00511A5A" w:rsidP="00E0598E">
      <w:pPr>
        <w:numPr>
          <w:ilvl w:val="12"/>
          <w:numId w:val="0"/>
        </w:numPr>
        <w:tabs>
          <w:tab w:val="left" w:pos="720"/>
        </w:tabs>
        <w:spacing w:before="240" w:after="240"/>
        <w:ind w:left="720" w:hanging="720"/>
        <w:jc w:val="both"/>
        <w:rPr>
          <w:rFonts w:ascii="Arial" w:hAnsi="Arial" w:cs="Arial"/>
        </w:rPr>
      </w:pPr>
      <w:r>
        <w:rPr>
          <w:rFonts w:ascii="Arial" w:hAnsi="Arial" w:cs="Arial"/>
        </w:rPr>
        <w:t>3</w:t>
      </w:r>
      <w:r w:rsidR="0096100D" w:rsidRPr="003F71DE">
        <w:rPr>
          <w:rFonts w:ascii="Arial" w:hAnsi="Arial" w:cs="Arial"/>
        </w:rPr>
        <w:t xml:space="preserve">.1 </w:t>
      </w:r>
      <w:r w:rsidR="0096100D" w:rsidRPr="003F71DE">
        <w:rPr>
          <w:rFonts w:ascii="Arial" w:hAnsi="Arial" w:cs="Arial"/>
        </w:rPr>
        <w:tab/>
        <w:t>The total cost for the PROJECT is estimated to be $</w:t>
      </w:r>
      <w:r w:rsidR="0096100D" w:rsidRPr="003F71DE">
        <w:rPr>
          <w:rFonts w:ascii="Arial" w:hAnsi="Arial" w:cs="Arial"/>
          <w:u w:val="single"/>
        </w:rPr>
        <w:t xml:space="preserve">                   </w:t>
      </w:r>
      <w:r w:rsidR="0096100D" w:rsidRPr="003F71DE">
        <w:rPr>
          <w:rFonts w:ascii="Arial" w:hAnsi="Arial" w:cs="Arial"/>
        </w:rPr>
        <w:t xml:space="preserve">.  ODOT shall provide to the </w:t>
      </w:r>
      <w:r w:rsidR="003D5DBA">
        <w:rPr>
          <w:rFonts w:ascii="Arial" w:hAnsi="Arial" w:cs="Arial"/>
        </w:rPr>
        <w:t>GRANTEE</w:t>
      </w:r>
      <w:r w:rsidR="00E77B1A" w:rsidRPr="003F71DE">
        <w:rPr>
          <w:rFonts w:ascii="Arial" w:hAnsi="Arial" w:cs="Arial"/>
        </w:rPr>
        <w:t xml:space="preserve"> </w:t>
      </w:r>
      <w:r w:rsidRPr="00511A5A">
        <w:rPr>
          <w:rFonts w:ascii="Arial" w:hAnsi="Arial" w:cs="Arial"/>
        </w:rPr>
        <w:t>100</w:t>
      </w:r>
      <w:r w:rsidR="000C65EA">
        <w:rPr>
          <w:rFonts w:ascii="Arial" w:hAnsi="Arial" w:cs="Arial"/>
        </w:rPr>
        <w:t>-</w:t>
      </w:r>
      <w:r w:rsidR="0096100D" w:rsidRPr="003F71DE">
        <w:rPr>
          <w:rFonts w:ascii="Arial" w:hAnsi="Arial" w:cs="Arial"/>
        </w:rPr>
        <w:t>percent of the eligible costs, up to a maximum of $</w:t>
      </w:r>
      <w:r w:rsidR="0096100D" w:rsidRPr="003F71DE">
        <w:rPr>
          <w:rFonts w:ascii="Arial" w:hAnsi="Arial" w:cs="Arial"/>
          <w:u w:val="single"/>
        </w:rPr>
        <w:t xml:space="preserve">                  </w:t>
      </w:r>
      <w:r w:rsidR="0096100D" w:rsidRPr="003F71DE">
        <w:rPr>
          <w:rFonts w:ascii="Arial" w:hAnsi="Arial" w:cs="Arial"/>
        </w:rPr>
        <w:t xml:space="preserve"> in Federal funds. This maximum amount reflects the funding limit for the PROJECT set by the applicable Program Manager. </w:t>
      </w:r>
    </w:p>
    <w:p w14:paraId="51E33090" w14:textId="5783B953" w:rsidR="0096100D" w:rsidRDefault="0096100D" w:rsidP="00E0598E">
      <w:pPr>
        <w:numPr>
          <w:ilvl w:val="12"/>
          <w:numId w:val="0"/>
        </w:numPr>
        <w:tabs>
          <w:tab w:val="left" w:pos="720"/>
        </w:tabs>
        <w:spacing w:before="240" w:after="240"/>
        <w:ind w:left="720" w:hanging="720"/>
        <w:jc w:val="both"/>
        <w:rPr>
          <w:rFonts w:ascii="Arial" w:hAnsi="Arial" w:cs="Arial"/>
        </w:rPr>
      </w:pPr>
      <w:r w:rsidRPr="003F71DE">
        <w:rPr>
          <w:rFonts w:ascii="Arial" w:hAnsi="Arial" w:cs="Arial"/>
        </w:rPr>
        <w:t>3.2</w:t>
      </w:r>
      <w:r w:rsidRPr="003F71DE">
        <w:rPr>
          <w:rFonts w:ascii="Arial" w:hAnsi="Arial" w:cs="Arial"/>
        </w:rPr>
        <w:tab/>
        <w:t xml:space="preserve">The </w:t>
      </w:r>
      <w:r w:rsidR="003D5DBA">
        <w:rPr>
          <w:rFonts w:ascii="Arial" w:hAnsi="Arial" w:cs="Arial"/>
        </w:rPr>
        <w:t>GRANTEE</w:t>
      </w:r>
      <w:r w:rsidRPr="003F71DE">
        <w:rPr>
          <w:rFonts w:ascii="Arial" w:hAnsi="Arial" w:cs="Arial"/>
        </w:rPr>
        <w:t xml:space="preserve"> shall provide all other financial resources necessary to fully complete the PROJECT, including all cost overruns. </w:t>
      </w:r>
    </w:p>
    <w:p w14:paraId="13CAE7F8" w14:textId="7369856F" w:rsidR="00FB7979" w:rsidRDefault="00FB7979" w:rsidP="00E0598E">
      <w:pPr>
        <w:numPr>
          <w:ilvl w:val="12"/>
          <w:numId w:val="0"/>
        </w:numPr>
        <w:tabs>
          <w:tab w:val="left" w:pos="720"/>
        </w:tabs>
        <w:spacing w:before="240" w:after="240"/>
        <w:ind w:left="720" w:hanging="720"/>
        <w:jc w:val="both"/>
        <w:rPr>
          <w:rFonts w:ascii="Arial" w:hAnsi="Arial" w:cs="Arial"/>
        </w:rPr>
      </w:pPr>
      <w:r>
        <w:rPr>
          <w:rFonts w:ascii="Arial" w:hAnsi="Arial" w:cs="Arial"/>
        </w:rPr>
        <w:t xml:space="preserve">3.3 </w:t>
      </w:r>
      <w:r>
        <w:rPr>
          <w:rFonts w:ascii="Arial" w:hAnsi="Arial" w:cs="Arial"/>
        </w:rPr>
        <w:tab/>
        <w:t xml:space="preserve">The Agreement operates on a reimbursement basis only. The costs must first be incurred by the </w:t>
      </w:r>
      <w:r w:rsidR="003D5DBA">
        <w:rPr>
          <w:rFonts w:ascii="Arial" w:hAnsi="Arial" w:cs="Arial"/>
        </w:rPr>
        <w:t>GRANTEE</w:t>
      </w:r>
      <w:r>
        <w:rPr>
          <w:rFonts w:ascii="Arial" w:hAnsi="Arial" w:cs="Arial"/>
        </w:rPr>
        <w:t>. Costs claimed for reimbursement are to be true costs incurred in executing the PROJECT and to be eligible, allowable, allocable, reasonable, necessary, and consistent. Final determination of cost eligibility shall rest with ODOT.</w:t>
      </w:r>
    </w:p>
    <w:p w14:paraId="6A31DEE5" w14:textId="77777777" w:rsidR="00FB7979" w:rsidRDefault="00FB7979" w:rsidP="00E0598E">
      <w:pPr>
        <w:numPr>
          <w:ilvl w:val="12"/>
          <w:numId w:val="0"/>
        </w:numPr>
        <w:tabs>
          <w:tab w:val="left" w:pos="720"/>
        </w:tabs>
        <w:spacing w:before="240" w:after="240"/>
        <w:ind w:left="720" w:hanging="720"/>
        <w:jc w:val="both"/>
        <w:rPr>
          <w:rFonts w:ascii="Arial" w:hAnsi="Arial" w:cs="Arial"/>
        </w:rPr>
      </w:pPr>
      <w:r>
        <w:rPr>
          <w:rFonts w:ascii="Arial" w:hAnsi="Arial" w:cs="Arial"/>
        </w:rPr>
        <w:t xml:space="preserve">3.4 </w:t>
      </w:r>
      <w:r>
        <w:rPr>
          <w:rFonts w:ascii="Arial" w:hAnsi="Arial" w:cs="Arial"/>
        </w:rPr>
        <w:tab/>
        <w:t xml:space="preserve">Invoices for </w:t>
      </w:r>
      <w:r w:rsidR="00EB6922">
        <w:rPr>
          <w:rFonts w:ascii="Arial" w:hAnsi="Arial" w:cs="Arial"/>
        </w:rPr>
        <w:t xml:space="preserve">reimbursement may be submitted on a quarterly basis, unless other arrangements have been agreed upon by the parties. All invoices must include detailed expenditures and documentation as required by ODOT. </w:t>
      </w:r>
    </w:p>
    <w:p w14:paraId="1640F42D" w14:textId="31701800" w:rsidR="00EB6922" w:rsidRDefault="00EB6922" w:rsidP="00E0598E">
      <w:pPr>
        <w:numPr>
          <w:ilvl w:val="12"/>
          <w:numId w:val="0"/>
        </w:numPr>
        <w:tabs>
          <w:tab w:val="left" w:pos="720"/>
        </w:tabs>
        <w:spacing w:before="240" w:after="240"/>
        <w:ind w:left="720" w:hanging="720"/>
        <w:jc w:val="both"/>
        <w:rPr>
          <w:rFonts w:ascii="Arial" w:hAnsi="Arial" w:cs="Arial"/>
        </w:rPr>
      </w:pPr>
      <w:r>
        <w:rPr>
          <w:rFonts w:ascii="Arial" w:hAnsi="Arial" w:cs="Arial"/>
        </w:rPr>
        <w:t xml:space="preserve">3.5 </w:t>
      </w:r>
      <w:r>
        <w:rPr>
          <w:rFonts w:ascii="Arial" w:hAnsi="Arial" w:cs="Arial"/>
        </w:rPr>
        <w:tab/>
        <w:t xml:space="preserve">All invoices shall be paid within thirty (30) days following receipt. If any invoice is not acceptable, the time for prompt payment is suspended. ODOT will either promptly provide the </w:t>
      </w:r>
      <w:r w:rsidR="003D5DBA">
        <w:rPr>
          <w:rFonts w:ascii="Arial" w:hAnsi="Arial" w:cs="Arial"/>
        </w:rPr>
        <w:t>GRANTEE</w:t>
      </w:r>
      <w:r>
        <w:rPr>
          <w:rFonts w:ascii="Arial" w:hAnsi="Arial" w:cs="Arial"/>
        </w:rPr>
        <w:t xml:space="preserve"> with a clear statement regarding any specific cost in eligibility or inform the </w:t>
      </w:r>
      <w:r w:rsidR="003D5DBA">
        <w:rPr>
          <w:rFonts w:ascii="Arial" w:hAnsi="Arial" w:cs="Arial"/>
        </w:rPr>
        <w:t>GRANTEE</w:t>
      </w:r>
      <w:r>
        <w:rPr>
          <w:rFonts w:ascii="Arial" w:hAnsi="Arial" w:cs="Arial"/>
        </w:rPr>
        <w:t xml:space="preserve"> of any invoice deficiencies that must be eliminated prior to acceptance, processing, or payment by ODOT. If notification is sent, the required payment date shall by thirty (30) days after receipt of the corrected invoice.</w:t>
      </w:r>
    </w:p>
    <w:p w14:paraId="54E414EC" w14:textId="345587CD" w:rsidR="00EB6922" w:rsidRDefault="00EB6922" w:rsidP="00E0598E">
      <w:pPr>
        <w:numPr>
          <w:ilvl w:val="12"/>
          <w:numId w:val="0"/>
        </w:numPr>
        <w:tabs>
          <w:tab w:val="left" w:pos="720"/>
        </w:tabs>
        <w:spacing w:before="240" w:after="240"/>
        <w:ind w:left="720" w:hanging="720"/>
        <w:jc w:val="both"/>
        <w:rPr>
          <w:rFonts w:ascii="Arial" w:hAnsi="Arial" w:cs="Arial"/>
        </w:rPr>
      </w:pPr>
      <w:r>
        <w:rPr>
          <w:rFonts w:ascii="Arial" w:hAnsi="Arial" w:cs="Arial"/>
        </w:rPr>
        <w:t xml:space="preserve">3.6 </w:t>
      </w:r>
      <w:r>
        <w:rPr>
          <w:rFonts w:ascii="Arial" w:hAnsi="Arial" w:cs="Arial"/>
        </w:rPr>
        <w:tab/>
        <w:t xml:space="preserve">Within thirty (30) days after completion of all work under this Agreement, the </w:t>
      </w:r>
      <w:r w:rsidR="003D5DBA">
        <w:rPr>
          <w:rFonts w:ascii="Arial" w:hAnsi="Arial" w:cs="Arial"/>
        </w:rPr>
        <w:t>GRANTEE</w:t>
      </w:r>
      <w:r>
        <w:rPr>
          <w:rFonts w:ascii="Arial" w:hAnsi="Arial" w:cs="Arial"/>
        </w:rPr>
        <w:t xml:space="preserve"> shall submit to ODOT a detailed final bill, based on work order accounting covering the actual costs of work performed, and showing were accounts may be audited.</w:t>
      </w:r>
    </w:p>
    <w:p w14:paraId="4D0392E0" w14:textId="5009716F" w:rsidR="000C65EA" w:rsidRDefault="000C65EA" w:rsidP="000C65EA">
      <w:pPr>
        <w:keepNext/>
        <w:spacing w:before="240" w:after="240"/>
        <w:ind w:left="720" w:hanging="720"/>
        <w:jc w:val="both"/>
        <w:rPr>
          <w:rFonts w:ascii="Arial" w:hAnsi="Arial"/>
          <w:color w:val="000000"/>
        </w:rPr>
      </w:pPr>
      <w:r>
        <w:rPr>
          <w:rFonts w:ascii="Arial" w:hAnsi="Arial"/>
          <w:color w:val="000000"/>
        </w:rPr>
        <w:t>3.7</w:t>
      </w:r>
      <w:r w:rsidRPr="002E13D5">
        <w:rPr>
          <w:rFonts w:ascii="Arial" w:hAnsi="Arial"/>
          <w:color w:val="000000"/>
        </w:rPr>
        <w:tab/>
        <w:t xml:space="preserve">Payment or reimbursement to the </w:t>
      </w:r>
      <w:r w:rsidR="003D5DBA">
        <w:rPr>
          <w:rFonts w:ascii="Arial" w:hAnsi="Arial"/>
          <w:color w:val="000000"/>
        </w:rPr>
        <w:t>GRANTEE</w:t>
      </w:r>
      <w:r w:rsidRPr="002E13D5">
        <w:rPr>
          <w:rFonts w:ascii="Arial" w:hAnsi="Arial"/>
          <w:color w:val="000000"/>
        </w:rPr>
        <w:t xml:space="preserve"> shall be submitted to:</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0C65EA" w14:paraId="6903BE49" w14:textId="77777777" w:rsidTr="006E1AE8">
        <w:tc>
          <w:tcPr>
            <w:tcW w:w="4680" w:type="dxa"/>
          </w:tcPr>
          <w:p w14:paraId="1D267FDB" w14:textId="15519C46" w:rsidR="000C65EA" w:rsidRPr="002E13D5" w:rsidRDefault="003D5DBA" w:rsidP="006E1AE8">
            <w:pPr>
              <w:widowControl w:val="0"/>
              <w:jc w:val="both"/>
              <w:rPr>
                <w:rFonts w:ascii="Arial" w:hAnsi="Arial"/>
                <w:color w:val="000000"/>
                <w:highlight w:val="yellow"/>
              </w:rPr>
            </w:pPr>
            <w:r>
              <w:rPr>
                <w:rFonts w:ascii="Arial" w:hAnsi="Arial"/>
                <w:color w:val="000000"/>
                <w:highlight w:val="yellow"/>
              </w:rPr>
              <w:t>GRANTEE</w:t>
            </w:r>
            <w:r w:rsidR="000C65EA" w:rsidRPr="002E13D5">
              <w:rPr>
                <w:rFonts w:ascii="Arial" w:hAnsi="Arial"/>
                <w:color w:val="000000"/>
                <w:highlight w:val="yellow"/>
              </w:rPr>
              <w:t xml:space="preserve"> Name</w:t>
            </w:r>
          </w:p>
        </w:tc>
      </w:tr>
      <w:tr w:rsidR="000C65EA" w14:paraId="7829FA77" w14:textId="77777777" w:rsidTr="006E1AE8">
        <w:tc>
          <w:tcPr>
            <w:tcW w:w="4680" w:type="dxa"/>
          </w:tcPr>
          <w:p w14:paraId="4FA7EC88" w14:textId="76E4E0F3" w:rsidR="000C65EA" w:rsidRPr="002E13D5" w:rsidRDefault="003D5DBA" w:rsidP="006E1AE8">
            <w:pPr>
              <w:widowControl w:val="0"/>
              <w:jc w:val="both"/>
              <w:rPr>
                <w:rFonts w:ascii="Arial" w:hAnsi="Arial"/>
                <w:color w:val="000000"/>
                <w:highlight w:val="yellow"/>
              </w:rPr>
            </w:pPr>
            <w:r>
              <w:rPr>
                <w:rFonts w:ascii="Arial" w:hAnsi="Arial"/>
                <w:color w:val="000000"/>
                <w:highlight w:val="yellow"/>
              </w:rPr>
              <w:t>GRANTEE</w:t>
            </w:r>
            <w:r w:rsidR="000C65EA" w:rsidRPr="002E13D5">
              <w:rPr>
                <w:rFonts w:ascii="Arial" w:hAnsi="Arial"/>
                <w:color w:val="000000"/>
                <w:highlight w:val="yellow"/>
              </w:rPr>
              <w:t xml:space="preserve"> Address</w:t>
            </w:r>
          </w:p>
        </w:tc>
      </w:tr>
      <w:tr w:rsidR="000C65EA" w14:paraId="6325F9B6" w14:textId="77777777" w:rsidTr="006E1AE8">
        <w:tc>
          <w:tcPr>
            <w:tcW w:w="4680" w:type="dxa"/>
          </w:tcPr>
          <w:p w14:paraId="7D7A97FE" w14:textId="4596BAF8" w:rsidR="000C65EA" w:rsidRPr="002E13D5" w:rsidRDefault="003D5DBA" w:rsidP="006E1AE8">
            <w:pPr>
              <w:widowControl w:val="0"/>
              <w:jc w:val="both"/>
              <w:rPr>
                <w:rFonts w:ascii="Arial" w:hAnsi="Arial"/>
                <w:color w:val="000000"/>
                <w:highlight w:val="yellow"/>
              </w:rPr>
            </w:pPr>
            <w:r>
              <w:rPr>
                <w:rFonts w:ascii="Arial" w:hAnsi="Arial"/>
                <w:color w:val="000000"/>
                <w:highlight w:val="yellow"/>
              </w:rPr>
              <w:t>GRANTEE</w:t>
            </w:r>
            <w:r w:rsidR="000C65EA" w:rsidRPr="002E13D5">
              <w:rPr>
                <w:rFonts w:ascii="Arial" w:hAnsi="Arial"/>
                <w:color w:val="000000"/>
                <w:highlight w:val="yellow"/>
              </w:rPr>
              <w:t xml:space="preserve"> City, State ZIP</w:t>
            </w:r>
          </w:p>
        </w:tc>
      </w:tr>
    </w:tbl>
    <w:p w14:paraId="42E9A07F" w14:textId="77777777" w:rsidR="000C65EA" w:rsidRPr="00507FA2" w:rsidRDefault="000C65EA" w:rsidP="000C65EA">
      <w:pPr>
        <w:numPr>
          <w:ilvl w:val="12"/>
          <w:numId w:val="0"/>
        </w:numPr>
        <w:jc w:val="both"/>
        <w:rPr>
          <w:rFonts w:ascii="Arial" w:hAnsi="Arial" w:cs="Arial"/>
          <w:highlight w:val="white"/>
        </w:rPr>
      </w:pPr>
    </w:p>
    <w:p w14:paraId="6273069D" w14:textId="77777777" w:rsidR="0083734E" w:rsidRDefault="0083734E" w:rsidP="0083734E">
      <w:pPr>
        <w:keepNext/>
        <w:spacing w:before="240" w:after="240"/>
        <w:ind w:left="720" w:hanging="720"/>
        <w:jc w:val="both"/>
        <w:rPr>
          <w:rFonts w:ascii="Arial" w:hAnsi="Arial" w:cs="Arial"/>
        </w:rPr>
      </w:pPr>
      <w:r>
        <w:rPr>
          <w:rFonts w:ascii="Arial" w:hAnsi="Arial" w:cs="Arial"/>
        </w:rPr>
        <w:t xml:space="preserve">4.         </w:t>
      </w:r>
      <w:r>
        <w:rPr>
          <w:rFonts w:ascii="Arial" w:hAnsi="Arial" w:cs="Arial"/>
          <w:u w:val="single"/>
        </w:rPr>
        <w:t>PROJECT DEVELOPMENT</w:t>
      </w:r>
    </w:p>
    <w:p w14:paraId="71D1AAF8" w14:textId="7CFB6E07" w:rsidR="0083734E" w:rsidRDefault="0083734E" w:rsidP="0083734E">
      <w:pPr>
        <w:spacing w:before="240" w:after="240"/>
        <w:ind w:left="720" w:hanging="720"/>
        <w:jc w:val="both"/>
        <w:rPr>
          <w:rFonts w:ascii="Arial" w:hAnsi="Arial" w:cs="Arial"/>
        </w:rPr>
      </w:pPr>
      <w:r>
        <w:rPr>
          <w:rFonts w:ascii="Arial" w:hAnsi="Arial" w:cs="Arial"/>
        </w:rPr>
        <w:t xml:space="preserve">4.1        The </w:t>
      </w:r>
      <w:r w:rsidR="003D5DBA">
        <w:rPr>
          <w:rFonts w:ascii="Arial" w:hAnsi="Arial" w:cs="Arial"/>
        </w:rPr>
        <w:t>GRANTEE</w:t>
      </w:r>
      <w:r>
        <w:rPr>
          <w:rFonts w:ascii="Arial" w:hAnsi="Arial" w:cs="Arial"/>
        </w:rPr>
        <w:t xml:space="preserve"> and ODOT agree that the </w:t>
      </w:r>
      <w:r w:rsidR="003D5DBA">
        <w:rPr>
          <w:rFonts w:ascii="Arial" w:hAnsi="Arial" w:cs="Arial"/>
        </w:rPr>
        <w:t>GRANTEE</w:t>
      </w:r>
      <w:r>
        <w:rPr>
          <w:rFonts w:ascii="Arial" w:hAnsi="Arial" w:cs="Arial"/>
        </w:rPr>
        <w:t xml:space="preserve"> is qualified to administer this PROJECT and is in full compliance with all </w:t>
      </w:r>
      <w:r w:rsidR="003D5DBA">
        <w:rPr>
          <w:rFonts w:ascii="Arial" w:hAnsi="Arial" w:cs="Arial"/>
        </w:rPr>
        <w:t>GRANTEE</w:t>
      </w:r>
      <w:r>
        <w:rPr>
          <w:rFonts w:ascii="Arial" w:hAnsi="Arial" w:cs="Arial"/>
        </w:rPr>
        <w:t xml:space="preserve"> participation requirements.  </w:t>
      </w:r>
    </w:p>
    <w:p w14:paraId="1398E88D" w14:textId="5691A33E" w:rsidR="0083734E" w:rsidRDefault="0083734E" w:rsidP="0083734E">
      <w:pPr>
        <w:spacing w:before="240" w:after="240"/>
        <w:ind w:left="720" w:hanging="720"/>
        <w:jc w:val="both"/>
        <w:rPr>
          <w:rFonts w:ascii="Arial" w:hAnsi="Arial" w:cs="Arial"/>
        </w:rPr>
      </w:pPr>
      <w:r>
        <w:rPr>
          <w:rFonts w:ascii="Arial" w:hAnsi="Arial" w:cs="Arial"/>
        </w:rPr>
        <w:t xml:space="preserve">4.2        The </w:t>
      </w:r>
      <w:r w:rsidR="003D5DBA">
        <w:rPr>
          <w:rFonts w:ascii="Arial" w:hAnsi="Arial" w:cs="Arial"/>
        </w:rPr>
        <w:t>GRANTEE</w:t>
      </w:r>
      <w:r>
        <w:rPr>
          <w:rFonts w:ascii="Arial" w:hAnsi="Arial" w:cs="Arial"/>
        </w:rPr>
        <w:t xml:space="preserve"> and ODOT agree that the </w:t>
      </w:r>
      <w:r w:rsidR="003D5DBA">
        <w:rPr>
          <w:rFonts w:ascii="Arial" w:hAnsi="Arial" w:cs="Arial"/>
        </w:rPr>
        <w:t>GRANTEE</w:t>
      </w:r>
      <w:r>
        <w:rPr>
          <w:rFonts w:ascii="Arial" w:hAnsi="Arial" w:cs="Arial"/>
        </w:rPr>
        <w:t xml:space="preserve"> has received funding approval for the PROJECT from the applicable ODOT Program Manager having responsibility for monitoring such projects using the Federal funds involved. </w:t>
      </w:r>
    </w:p>
    <w:p w14:paraId="6C1E37D2" w14:textId="2C305E49" w:rsidR="0083734E" w:rsidRDefault="0083734E" w:rsidP="0083734E">
      <w:pPr>
        <w:numPr>
          <w:ilvl w:val="12"/>
          <w:numId w:val="0"/>
        </w:numPr>
        <w:spacing w:before="240" w:after="240"/>
        <w:ind w:left="720" w:hanging="720"/>
        <w:jc w:val="both"/>
        <w:rPr>
          <w:rFonts w:ascii="Arial" w:hAnsi="Arial" w:cs="Arial"/>
          <w:u w:val="single"/>
        </w:rPr>
      </w:pPr>
      <w:r>
        <w:rPr>
          <w:rFonts w:ascii="Arial" w:hAnsi="Arial" w:cs="Arial"/>
          <w:color w:val="000000"/>
        </w:rPr>
        <w:t xml:space="preserve">4.3        ODOT reserves the right to move this PROJECT into a future sale year if the </w:t>
      </w:r>
      <w:r w:rsidR="003D5DBA">
        <w:rPr>
          <w:rFonts w:ascii="Arial" w:hAnsi="Arial" w:cs="Arial"/>
          <w:color w:val="000000"/>
        </w:rPr>
        <w:t>GRANTEE</w:t>
      </w:r>
      <w:r>
        <w:rPr>
          <w:rFonts w:ascii="Arial" w:hAnsi="Arial" w:cs="Arial"/>
          <w:color w:val="000000"/>
        </w:rPr>
        <w:t xml:space="preserve"> does not adhere to the established PROJECT schedule, regardless of any funding commitments.</w:t>
      </w:r>
    </w:p>
    <w:p w14:paraId="51C91C41" w14:textId="569DEB6A" w:rsidR="007026BE" w:rsidRPr="00C74C30" w:rsidRDefault="007026BE" w:rsidP="00E62352">
      <w:pPr>
        <w:keepNext/>
        <w:autoSpaceDE/>
        <w:autoSpaceDN/>
        <w:adjustRightInd/>
        <w:spacing w:before="240" w:after="240"/>
        <w:jc w:val="both"/>
        <w:rPr>
          <w:rFonts w:ascii="Arial" w:hAnsi="Arial" w:cs="Arial"/>
          <w:caps/>
          <w:u w:val="single"/>
        </w:rPr>
      </w:pPr>
      <w:r>
        <w:rPr>
          <w:rFonts w:ascii="Arial" w:hAnsi="Arial" w:cs="Arial"/>
          <w:caps/>
        </w:rPr>
        <w:t>4.</w:t>
      </w:r>
      <w:r>
        <w:rPr>
          <w:rFonts w:ascii="Arial" w:hAnsi="Arial" w:cs="Arial"/>
          <w:caps/>
        </w:rPr>
        <w:tab/>
      </w:r>
      <w:r w:rsidRPr="00166627">
        <w:rPr>
          <w:rFonts w:ascii="Arial" w:hAnsi="Arial" w:cs="Arial"/>
          <w:caps/>
        </w:rPr>
        <w:t>termination provisions</w:t>
      </w:r>
    </w:p>
    <w:p w14:paraId="1CDD7198" w14:textId="77777777" w:rsidR="003D5DBA" w:rsidRDefault="007026BE" w:rsidP="003D5DBA">
      <w:pPr>
        <w:numPr>
          <w:ilvl w:val="1"/>
          <w:numId w:val="10"/>
        </w:numPr>
        <w:tabs>
          <w:tab w:val="clear" w:pos="360"/>
          <w:tab w:val="num" w:pos="0"/>
          <w:tab w:val="left" w:pos="720"/>
        </w:tabs>
        <w:autoSpaceDE/>
        <w:autoSpaceDN/>
        <w:adjustRightInd/>
        <w:spacing w:before="240" w:after="240"/>
        <w:ind w:left="720" w:hanging="720"/>
        <w:jc w:val="both"/>
        <w:rPr>
          <w:rFonts w:ascii="Arial" w:hAnsi="Arial" w:cs="Arial"/>
        </w:rPr>
      </w:pPr>
      <w:r w:rsidRPr="003D5DBA">
        <w:rPr>
          <w:rFonts w:ascii="Arial" w:hAnsi="Arial" w:cs="Arial"/>
        </w:rPr>
        <w:t>4.1</w:t>
      </w:r>
      <w:r w:rsidRPr="003D5DBA">
        <w:rPr>
          <w:rFonts w:ascii="Arial" w:hAnsi="Arial" w:cs="Arial"/>
        </w:rPr>
        <w:tab/>
        <w:t>This Agreement commences on the date of the last signature here</w:t>
      </w:r>
      <w:r w:rsidR="003D5DBA">
        <w:rPr>
          <w:rFonts w:ascii="Arial" w:hAnsi="Arial" w:cs="Arial"/>
        </w:rPr>
        <w:t>to.</w:t>
      </w:r>
      <w:r w:rsidRPr="003D5DBA">
        <w:rPr>
          <w:rFonts w:ascii="Arial" w:hAnsi="Arial" w:cs="Arial"/>
        </w:rPr>
        <w:t xml:space="preserve"> </w:t>
      </w:r>
    </w:p>
    <w:p w14:paraId="64806615" w14:textId="19819FD5" w:rsidR="007026BE" w:rsidRPr="003D5DBA" w:rsidRDefault="007026BE" w:rsidP="003D5DBA">
      <w:pPr>
        <w:numPr>
          <w:ilvl w:val="1"/>
          <w:numId w:val="10"/>
        </w:numPr>
        <w:tabs>
          <w:tab w:val="clear" w:pos="360"/>
          <w:tab w:val="num" w:pos="0"/>
          <w:tab w:val="left" w:pos="720"/>
        </w:tabs>
        <w:autoSpaceDE/>
        <w:autoSpaceDN/>
        <w:adjustRightInd/>
        <w:spacing w:before="240" w:after="240"/>
        <w:ind w:left="720" w:hanging="720"/>
        <w:jc w:val="both"/>
        <w:rPr>
          <w:rFonts w:ascii="Arial" w:hAnsi="Arial" w:cs="Arial"/>
        </w:rPr>
      </w:pPr>
      <w:r w:rsidRPr="003D5DBA">
        <w:rPr>
          <w:rFonts w:ascii="Arial" w:hAnsi="Arial" w:cs="Arial"/>
        </w:rPr>
        <w:t>4.2</w:t>
      </w:r>
      <w:r w:rsidRPr="003D5DBA">
        <w:rPr>
          <w:rFonts w:ascii="Arial" w:hAnsi="Arial" w:cs="Arial"/>
        </w:rPr>
        <w:tab/>
        <w:t>This Agreement and obligation of the parties herein may be terminated by either party with thirty days written notice to the other party.</w:t>
      </w:r>
      <w:r w:rsidRPr="003D5DBA">
        <w:rPr>
          <w:rFonts w:ascii="Arial" w:hAnsi="Arial"/>
          <w:sz w:val="22"/>
        </w:rPr>
        <w:t xml:space="preserve"> </w:t>
      </w:r>
      <w:r w:rsidRPr="003D5DBA">
        <w:rPr>
          <w:rFonts w:ascii="Arial" w:hAnsi="Arial" w:cs="Arial"/>
        </w:rPr>
        <w:t xml:space="preserve">In the event of termination, the </w:t>
      </w:r>
      <w:r w:rsidR="003D5DBA" w:rsidRPr="003D5DBA">
        <w:rPr>
          <w:rFonts w:ascii="Arial" w:hAnsi="Arial" w:cs="Arial"/>
        </w:rPr>
        <w:t>GRANTEE</w:t>
      </w:r>
      <w:r w:rsidRPr="003D5DBA">
        <w:rPr>
          <w:rFonts w:ascii="Arial" w:hAnsi="Arial" w:cs="Arial"/>
        </w:rPr>
        <w:t xml:space="preserve"> shall cease work, </w:t>
      </w:r>
      <w:r w:rsidRPr="003D5DBA">
        <w:rPr>
          <w:rFonts w:ascii="Arial" w:hAnsi="Arial" w:cs="Arial"/>
        </w:rPr>
        <w:lastRenderedPageBreak/>
        <w:t>terminate all subcontracts relating to such terminated activities, take all necessary or appropriate steps to limit disbursements and minimize costs, and furnish all data results, reports, and other materials describing all work under this contract, including without limitation, results accomplished, conclusions resulting therefrom, and such other matters as ODOT may require.</w:t>
      </w:r>
    </w:p>
    <w:p w14:paraId="2CD91FE7" w14:textId="6443DAD9" w:rsidR="007026BE" w:rsidRPr="00EA37D2" w:rsidRDefault="007026BE" w:rsidP="007026BE">
      <w:pPr>
        <w:tabs>
          <w:tab w:val="left" w:pos="720"/>
        </w:tabs>
        <w:spacing w:before="240" w:after="240"/>
        <w:ind w:left="720" w:hanging="720"/>
        <w:jc w:val="both"/>
        <w:rPr>
          <w:rFonts w:ascii="Arial" w:hAnsi="Arial" w:cs="Arial"/>
        </w:rPr>
      </w:pPr>
      <w:r>
        <w:rPr>
          <w:rFonts w:ascii="Arial" w:hAnsi="Arial" w:cs="Arial"/>
        </w:rPr>
        <w:t>4</w:t>
      </w:r>
      <w:r w:rsidRPr="00EA37D2">
        <w:rPr>
          <w:rFonts w:ascii="Arial" w:hAnsi="Arial" w:cs="Arial"/>
        </w:rPr>
        <w:t>.3</w:t>
      </w:r>
      <w:r w:rsidRPr="00EA37D2">
        <w:rPr>
          <w:rFonts w:ascii="Arial" w:hAnsi="Arial" w:cs="Arial"/>
        </w:rPr>
        <w:tab/>
        <w:t xml:space="preserve">In the event of termination, the </w:t>
      </w:r>
      <w:r w:rsidR="003D5DBA">
        <w:rPr>
          <w:rFonts w:ascii="Arial" w:hAnsi="Arial" w:cs="Arial"/>
        </w:rPr>
        <w:t>GRANTEE</w:t>
      </w:r>
      <w:r w:rsidRPr="00EA37D2">
        <w:rPr>
          <w:rFonts w:ascii="Arial" w:hAnsi="Arial" w:cs="Arial"/>
        </w:rPr>
        <w:t xml:space="preserve"> shall be entitled to compensation, upon submission of a proper invoice, for the work performed prior to receipt of notice of termination, less any funds previously paid by or on behalf of ODOT.  ODOT shall not be liable for any further claims, and the claims submitted by the </w:t>
      </w:r>
      <w:r w:rsidR="003D5DBA">
        <w:rPr>
          <w:rFonts w:ascii="Arial" w:hAnsi="Arial" w:cs="Arial"/>
        </w:rPr>
        <w:t>GRANTEE</w:t>
      </w:r>
      <w:r w:rsidRPr="00EA37D2">
        <w:rPr>
          <w:rFonts w:ascii="Arial" w:hAnsi="Arial" w:cs="Arial"/>
        </w:rPr>
        <w:t xml:space="preserve"> shall not exceed the total amount of consideration stated in this </w:t>
      </w:r>
      <w:r w:rsidR="00B23DFA">
        <w:rPr>
          <w:rFonts w:ascii="Arial" w:hAnsi="Arial" w:cs="Arial"/>
        </w:rPr>
        <w:t>Agreement</w:t>
      </w:r>
      <w:r w:rsidRPr="00EA37D2">
        <w:rPr>
          <w:rFonts w:ascii="Arial" w:hAnsi="Arial" w:cs="Arial"/>
        </w:rPr>
        <w:t xml:space="preserve">.  In the event of termination, any payments made by ODOT in which services have not been rendered by the </w:t>
      </w:r>
      <w:r w:rsidR="003D5DBA">
        <w:rPr>
          <w:rFonts w:ascii="Arial" w:hAnsi="Arial" w:cs="Arial"/>
        </w:rPr>
        <w:t>GRANTEE</w:t>
      </w:r>
      <w:r w:rsidRPr="00EA37D2">
        <w:rPr>
          <w:rFonts w:ascii="Arial" w:hAnsi="Arial" w:cs="Arial"/>
        </w:rPr>
        <w:t xml:space="preserve"> shall be returned to ODOT.</w:t>
      </w:r>
    </w:p>
    <w:p w14:paraId="7BCC2AC1" w14:textId="1A2FAD25" w:rsidR="007026BE" w:rsidRDefault="007026BE" w:rsidP="00E62352">
      <w:pPr>
        <w:keepNext/>
        <w:tabs>
          <w:tab w:val="left" w:pos="-1440"/>
          <w:tab w:val="left" w:pos="-720"/>
          <w:tab w:val="left" w:pos="720"/>
        </w:tabs>
        <w:spacing w:before="240" w:after="240"/>
        <w:ind w:left="720" w:hanging="720"/>
        <w:jc w:val="both"/>
        <w:rPr>
          <w:rFonts w:ascii="Arial" w:hAnsi="Arial" w:cs="Arial"/>
        </w:rPr>
      </w:pPr>
      <w:r>
        <w:rPr>
          <w:rFonts w:ascii="Arial" w:hAnsi="Arial" w:cs="Arial"/>
        </w:rPr>
        <w:t>4</w:t>
      </w:r>
      <w:r w:rsidRPr="00EA37D2">
        <w:rPr>
          <w:rFonts w:ascii="Arial" w:hAnsi="Arial" w:cs="Arial"/>
        </w:rPr>
        <w:t xml:space="preserve">.4 </w:t>
      </w:r>
      <w:r w:rsidRPr="00EA37D2">
        <w:rPr>
          <w:rFonts w:ascii="Arial" w:hAnsi="Arial" w:cs="Arial"/>
        </w:rPr>
        <w:tab/>
        <w:t xml:space="preserve">If in the event that any dispute arises between ODOT and the </w:t>
      </w:r>
      <w:r w:rsidR="003D5DBA">
        <w:rPr>
          <w:rFonts w:ascii="Arial" w:hAnsi="Arial" w:cs="Arial"/>
        </w:rPr>
        <w:t>GRANTEE</w:t>
      </w:r>
      <w:r w:rsidRPr="00EA37D2">
        <w:rPr>
          <w:rFonts w:ascii="Arial" w:hAnsi="Arial" w:cs="Arial"/>
        </w:rPr>
        <w:t xml:space="preserve"> concerning interpretation of, or performance pursuant to this Agreement, such dispute shall be resolved solely and finally by the Director of Transportation.</w:t>
      </w:r>
    </w:p>
    <w:p w14:paraId="17BEF8C3" w14:textId="1CE41A09" w:rsidR="00F91432" w:rsidRPr="003F71DE" w:rsidRDefault="007026BE" w:rsidP="00E0598E">
      <w:pPr>
        <w:keepNext/>
        <w:tabs>
          <w:tab w:val="left" w:pos="-1440"/>
          <w:tab w:val="left" w:pos="-720"/>
          <w:tab w:val="left" w:pos="540"/>
        </w:tabs>
        <w:spacing w:before="240" w:after="240"/>
        <w:ind w:left="720" w:hanging="720"/>
        <w:jc w:val="both"/>
        <w:rPr>
          <w:rFonts w:ascii="Arial" w:hAnsi="Arial" w:cs="Arial"/>
        </w:rPr>
      </w:pPr>
      <w:r>
        <w:rPr>
          <w:rFonts w:ascii="Arial" w:hAnsi="Arial" w:cs="Arial"/>
        </w:rPr>
        <w:t>5</w:t>
      </w:r>
      <w:r w:rsidR="00F91432" w:rsidRPr="003F71DE">
        <w:rPr>
          <w:rFonts w:ascii="Arial" w:hAnsi="Arial" w:cs="Arial"/>
        </w:rPr>
        <w:t>.</w:t>
      </w:r>
      <w:r w:rsidR="00F91432" w:rsidRPr="003F71DE">
        <w:rPr>
          <w:rFonts w:ascii="Arial" w:hAnsi="Arial" w:cs="Arial"/>
        </w:rPr>
        <w:tab/>
      </w:r>
      <w:r w:rsidR="00F91432" w:rsidRPr="003F71DE">
        <w:rPr>
          <w:rFonts w:ascii="Arial" w:hAnsi="Arial" w:cs="Arial"/>
          <w:u w:val="single"/>
        </w:rPr>
        <w:t>DEFAULT</w:t>
      </w:r>
    </w:p>
    <w:p w14:paraId="145A1567" w14:textId="51B712C6" w:rsidR="00F91432" w:rsidRPr="003F71DE" w:rsidRDefault="007026BE" w:rsidP="00E0598E">
      <w:pPr>
        <w:tabs>
          <w:tab w:val="left" w:pos="-1080"/>
          <w:tab w:val="left" w:pos="720"/>
          <w:tab w:val="left" w:pos="1440"/>
        </w:tabs>
        <w:spacing w:before="240" w:after="240"/>
        <w:ind w:left="720" w:hanging="720"/>
        <w:jc w:val="both"/>
        <w:rPr>
          <w:rFonts w:ascii="Arial" w:hAnsi="Arial" w:cs="Arial"/>
        </w:rPr>
      </w:pPr>
      <w:r>
        <w:rPr>
          <w:rFonts w:ascii="Arial" w:hAnsi="Arial" w:cs="Arial"/>
        </w:rPr>
        <w:t>5</w:t>
      </w:r>
      <w:r w:rsidR="00F91432" w:rsidRPr="003F71DE">
        <w:rPr>
          <w:rFonts w:ascii="Arial" w:hAnsi="Arial" w:cs="Arial"/>
        </w:rPr>
        <w:t>.1</w:t>
      </w:r>
      <w:r w:rsidR="00F91432" w:rsidRPr="003F71DE">
        <w:rPr>
          <w:rFonts w:ascii="Arial" w:hAnsi="Arial" w:cs="Arial"/>
        </w:rPr>
        <w:tab/>
        <w:t xml:space="preserve">Neglect or failure of the </w:t>
      </w:r>
      <w:r w:rsidR="003D5DBA">
        <w:rPr>
          <w:rFonts w:ascii="Arial" w:hAnsi="Arial" w:cs="Arial"/>
        </w:rPr>
        <w:t>GRANTEE</w:t>
      </w:r>
      <w:r w:rsidR="00F91432" w:rsidRPr="003F71DE">
        <w:rPr>
          <w:rFonts w:ascii="Arial" w:hAnsi="Arial" w:cs="Arial"/>
        </w:rPr>
        <w:t xml:space="preserve"> to comply with any of the terms, provisions or conditions of this Agreement entered into between ODOT and the </w:t>
      </w:r>
      <w:r w:rsidR="003D5DBA">
        <w:rPr>
          <w:rFonts w:ascii="Arial" w:hAnsi="Arial" w:cs="Arial"/>
        </w:rPr>
        <w:t>GRANTEE</w:t>
      </w:r>
      <w:r w:rsidR="00F91432" w:rsidRPr="003F71DE">
        <w:rPr>
          <w:rFonts w:ascii="Arial" w:hAnsi="Arial" w:cs="Arial"/>
        </w:rPr>
        <w:t xml:space="preserve"> or failure of any representation made to ODOT in connection with any Grant Agreement by the </w:t>
      </w:r>
      <w:r w:rsidR="003D5DBA">
        <w:rPr>
          <w:rFonts w:ascii="Arial" w:hAnsi="Arial" w:cs="Arial"/>
        </w:rPr>
        <w:t>GRANTEE</w:t>
      </w:r>
      <w:r w:rsidR="00F91432" w:rsidRPr="003F71DE">
        <w:rPr>
          <w:rFonts w:ascii="Arial" w:hAnsi="Arial" w:cs="Arial"/>
        </w:rPr>
        <w:t xml:space="preserve"> to be true shall be an event of default, provided that if by reason of force majeure the </w:t>
      </w:r>
      <w:r w:rsidR="003D5DBA">
        <w:rPr>
          <w:rFonts w:ascii="Arial" w:hAnsi="Arial" w:cs="Arial"/>
        </w:rPr>
        <w:t>GRANTEE</w:t>
      </w:r>
      <w:r w:rsidR="00F91432" w:rsidRPr="003F71DE">
        <w:rPr>
          <w:rFonts w:ascii="Arial" w:hAnsi="Arial" w:cs="Arial"/>
        </w:rPr>
        <w:t xml:space="preserve"> is unable in whole or in part to carry out its covenants contained herein, the </w:t>
      </w:r>
      <w:r w:rsidR="003D5DBA">
        <w:rPr>
          <w:rFonts w:ascii="Arial" w:hAnsi="Arial" w:cs="Arial"/>
        </w:rPr>
        <w:t>GRANTEE</w:t>
      </w:r>
      <w:r w:rsidR="00F91432" w:rsidRPr="003F71DE">
        <w:rPr>
          <w:rFonts w:ascii="Arial" w:hAnsi="Arial" w:cs="Arial"/>
        </w:rPr>
        <w:t xml:space="preserve"> shall not be deemed in default during the continuance of such inability.  The term "force majeure" as used herein shall mean, without limitation, Acts of God, strikes, lockouts or other industrial disturbances; acts of public enemies; orders of any kind of the government of the United States or of the State or any of their political subdivisions or any of their departments, agencies, or officials, or any civil or military authority; insurrections; riots; epidemics; </w:t>
      </w:r>
      <w:r w:rsidR="00DE4DA4">
        <w:rPr>
          <w:rFonts w:ascii="Arial" w:hAnsi="Arial" w:cs="Arial"/>
        </w:rPr>
        <w:t>natural disasters</w:t>
      </w:r>
      <w:r w:rsidR="00F91432" w:rsidRPr="003F71DE">
        <w:rPr>
          <w:rFonts w:ascii="Arial" w:hAnsi="Arial" w:cs="Arial"/>
        </w:rPr>
        <w:t xml:space="preserve">; arrests; restraint of government and people; civil disturbances; explosions; partial or entire failure of utilities; or any other cause not reasonably in the control of the </w:t>
      </w:r>
      <w:r w:rsidR="003D5DBA">
        <w:rPr>
          <w:rFonts w:ascii="Arial" w:hAnsi="Arial" w:cs="Arial"/>
        </w:rPr>
        <w:t>GRANTEE</w:t>
      </w:r>
      <w:r w:rsidR="00F91432" w:rsidRPr="003F71DE">
        <w:rPr>
          <w:rFonts w:ascii="Arial" w:hAnsi="Arial" w:cs="Arial"/>
        </w:rPr>
        <w:t xml:space="preserve">.  The </w:t>
      </w:r>
      <w:r w:rsidR="003D5DBA">
        <w:rPr>
          <w:rFonts w:ascii="Arial" w:hAnsi="Arial" w:cs="Arial"/>
        </w:rPr>
        <w:t>GRANTEE</w:t>
      </w:r>
      <w:r w:rsidR="00F91432" w:rsidRPr="003F71DE">
        <w:rPr>
          <w:rFonts w:ascii="Arial" w:hAnsi="Arial" w:cs="Arial"/>
        </w:rPr>
        <w:t xml:space="preserve"> shall however, remedy with all reasonable dispatch each cause preventing the </w:t>
      </w:r>
      <w:r w:rsidR="003D5DBA">
        <w:rPr>
          <w:rFonts w:ascii="Arial" w:hAnsi="Arial" w:cs="Arial"/>
        </w:rPr>
        <w:t>GRANTEE</w:t>
      </w:r>
      <w:r w:rsidR="00F91432" w:rsidRPr="003F71DE">
        <w:rPr>
          <w:rFonts w:ascii="Arial" w:hAnsi="Arial" w:cs="Arial"/>
        </w:rPr>
        <w:t xml:space="preserve"> from carrying out its covenants contained herein.</w:t>
      </w:r>
    </w:p>
    <w:p w14:paraId="5EF3CB9C" w14:textId="08B9DE8E" w:rsidR="00F91432" w:rsidRPr="003F71DE" w:rsidRDefault="007026BE" w:rsidP="00E0598E">
      <w:pPr>
        <w:tabs>
          <w:tab w:val="left" w:pos="-1080"/>
          <w:tab w:val="left" w:pos="360"/>
          <w:tab w:val="left" w:pos="720"/>
          <w:tab w:val="left" w:pos="1080"/>
        </w:tabs>
        <w:spacing w:before="240" w:after="240"/>
        <w:ind w:left="720" w:hanging="720"/>
        <w:jc w:val="both"/>
        <w:rPr>
          <w:rFonts w:ascii="Arial" w:hAnsi="Arial" w:cs="Arial"/>
        </w:rPr>
      </w:pPr>
      <w:r>
        <w:rPr>
          <w:rFonts w:ascii="Arial" w:hAnsi="Arial" w:cs="Arial"/>
        </w:rPr>
        <w:t>5</w:t>
      </w:r>
      <w:r w:rsidR="00F91432" w:rsidRPr="003F71DE">
        <w:rPr>
          <w:rFonts w:ascii="Arial" w:hAnsi="Arial" w:cs="Arial"/>
        </w:rPr>
        <w:t>.2</w:t>
      </w:r>
      <w:r w:rsidR="00F91432" w:rsidRPr="003F71DE">
        <w:rPr>
          <w:rFonts w:ascii="Arial" w:hAnsi="Arial" w:cs="Arial"/>
        </w:rPr>
        <w:tab/>
      </w:r>
      <w:r w:rsidR="00F91432" w:rsidRPr="003F71DE">
        <w:rPr>
          <w:rFonts w:ascii="Arial" w:hAnsi="Arial" w:cs="Arial"/>
        </w:rPr>
        <w:tab/>
        <w:t>No remedy herein conferred upon or reversed by ODOT is intended to be exclusive of any other available remedy, but each and every such remedy shall be cumulative and shall be in addition to every other remedy given under this Agreement or now or hereafter existing as law or in equity.</w:t>
      </w:r>
    </w:p>
    <w:p w14:paraId="49D70C8B" w14:textId="775815C3" w:rsidR="00F91432" w:rsidRDefault="007026BE" w:rsidP="00E0598E">
      <w:pPr>
        <w:tabs>
          <w:tab w:val="left" w:pos="-1080"/>
          <w:tab w:val="left" w:pos="360"/>
          <w:tab w:val="left" w:pos="720"/>
          <w:tab w:val="left" w:pos="1080"/>
        </w:tabs>
        <w:spacing w:before="240" w:after="240"/>
        <w:ind w:left="720" w:hanging="720"/>
        <w:jc w:val="both"/>
        <w:rPr>
          <w:rFonts w:ascii="Arial" w:hAnsi="Arial" w:cs="Arial"/>
        </w:rPr>
      </w:pPr>
      <w:r>
        <w:rPr>
          <w:rFonts w:ascii="Arial" w:hAnsi="Arial" w:cs="Arial"/>
        </w:rPr>
        <w:t>5</w:t>
      </w:r>
      <w:r w:rsidR="00F91432" w:rsidRPr="003F71DE">
        <w:rPr>
          <w:rFonts w:ascii="Arial" w:hAnsi="Arial" w:cs="Arial"/>
        </w:rPr>
        <w:t>.3</w:t>
      </w:r>
      <w:r w:rsidR="00F91432" w:rsidRPr="003F71DE">
        <w:rPr>
          <w:rFonts w:ascii="Arial" w:hAnsi="Arial" w:cs="Arial"/>
        </w:rPr>
        <w:tab/>
      </w:r>
      <w:r w:rsidR="00F91432" w:rsidRPr="003F71DE">
        <w:rPr>
          <w:rFonts w:ascii="Arial" w:hAnsi="Arial" w:cs="Arial"/>
        </w:rPr>
        <w:tab/>
        <w:t xml:space="preserve">No delay or omission to exercise any right or option accruing to ODOT upon any default by the </w:t>
      </w:r>
      <w:r w:rsidR="003D5DBA">
        <w:rPr>
          <w:rFonts w:ascii="Arial" w:hAnsi="Arial" w:cs="Arial"/>
        </w:rPr>
        <w:t>GRANTEE</w:t>
      </w:r>
      <w:r w:rsidR="00F91432" w:rsidRPr="003F71DE">
        <w:rPr>
          <w:rFonts w:ascii="Arial" w:hAnsi="Arial" w:cs="Arial"/>
        </w:rPr>
        <w:t xml:space="preserve"> shall impair any such right or option or shall be construed to be a waiver thereof, but any such right or option may be exercised from time to time and as often as may be deemed expedient by ODOT.</w:t>
      </w:r>
    </w:p>
    <w:p w14:paraId="42608E08" w14:textId="47A2E8BB" w:rsidR="00B0103E" w:rsidRPr="00237A08" w:rsidRDefault="003D5DBA" w:rsidP="00B0103E">
      <w:pPr>
        <w:keepNext/>
        <w:spacing w:before="240" w:after="240"/>
        <w:ind w:left="720" w:hanging="720"/>
        <w:jc w:val="both"/>
        <w:rPr>
          <w:rFonts w:ascii="Arial" w:hAnsi="Arial" w:cs="Arial"/>
          <w:color w:val="000000"/>
          <w:u w:val="single"/>
        </w:rPr>
      </w:pPr>
      <w:r>
        <w:rPr>
          <w:rFonts w:ascii="Arial" w:hAnsi="Arial" w:cs="Arial"/>
          <w:color w:val="000000"/>
        </w:rPr>
        <w:t>6</w:t>
      </w:r>
      <w:r w:rsidR="00B0103E" w:rsidRPr="00237A08">
        <w:rPr>
          <w:rFonts w:ascii="Arial" w:hAnsi="Arial" w:cs="Arial"/>
          <w:color w:val="000000"/>
        </w:rPr>
        <w:t xml:space="preserve">. </w:t>
      </w:r>
      <w:r w:rsidR="00B0103E" w:rsidRPr="00237A08">
        <w:rPr>
          <w:rFonts w:ascii="Arial" w:hAnsi="Arial" w:cs="Arial"/>
          <w:color w:val="000000"/>
        </w:rPr>
        <w:tab/>
      </w:r>
      <w:r w:rsidR="00B0103E" w:rsidRPr="00237A08">
        <w:rPr>
          <w:rFonts w:ascii="Arial" w:hAnsi="Arial" w:cs="Arial"/>
          <w:color w:val="000000"/>
          <w:u w:val="single"/>
        </w:rPr>
        <w:t xml:space="preserve">CERTIFICATION </w:t>
      </w:r>
      <w:smartTag w:uri="urn:schemas-microsoft-com:office:smarttags" w:element="stockticker">
        <w:r w:rsidR="00B0103E" w:rsidRPr="00237A08">
          <w:rPr>
            <w:rFonts w:ascii="Arial" w:hAnsi="Arial" w:cs="Arial"/>
            <w:color w:val="000000"/>
            <w:u w:val="single"/>
          </w:rPr>
          <w:t>AND</w:t>
        </w:r>
      </w:smartTag>
      <w:r w:rsidR="00B0103E" w:rsidRPr="00237A08">
        <w:rPr>
          <w:rFonts w:ascii="Arial" w:hAnsi="Arial" w:cs="Arial"/>
          <w:color w:val="000000"/>
          <w:u w:val="single"/>
        </w:rPr>
        <w:t xml:space="preserve"> RECAPTURE OF FUNDS</w:t>
      </w:r>
    </w:p>
    <w:p w14:paraId="0D35A0F3" w14:textId="27B7E6B2" w:rsidR="00B0103E" w:rsidRPr="00237A08" w:rsidRDefault="003D5DBA" w:rsidP="00B0103E">
      <w:pPr>
        <w:spacing w:before="240" w:after="240"/>
        <w:ind w:left="720" w:hanging="720"/>
        <w:jc w:val="both"/>
        <w:rPr>
          <w:rFonts w:ascii="Arial" w:hAnsi="Arial" w:cs="Arial"/>
          <w:color w:val="000000"/>
        </w:rPr>
      </w:pPr>
      <w:r>
        <w:rPr>
          <w:rFonts w:ascii="Arial" w:hAnsi="Arial" w:cs="Arial"/>
          <w:color w:val="000000"/>
        </w:rPr>
        <w:t>6</w:t>
      </w:r>
      <w:r w:rsidR="00B0103E" w:rsidRPr="00237A08">
        <w:rPr>
          <w:rFonts w:ascii="Arial" w:hAnsi="Arial" w:cs="Arial"/>
          <w:color w:val="000000"/>
        </w:rPr>
        <w:t>.1</w:t>
      </w:r>
      <w:r w:rsidR="00B0103E" w:rsidRPr="00237A08">
        <w:rPr>
          <w:rFonts w:ascii="Arial" w:hAnsi="Arial" w:cs="Arial"/>
          <w:color w:val="000000"/>
        </w:rPr>
        <w:tab/>
        <w:t>This Agreement is subject to the determination by ODOT that sufficient funds have been appropriated by the Ohio General Assembly to the State for the purpose of this Agreement and to the certification of funds by the Office of Budget and Management, as required by Ohio Revised Code Section 126.07. If ODOT determines that sufficient funds have not been appropriated for the purpose of this Agreement or if the Office of Budget and Management fails to certify the availability of funds, this Agreement or any renewal thereof will terminate on the date funding expires.</w:t>
      </w:r>
    </w:p>
    <w:p w14:paraId="4009D759" w14:textId="60A00A8B" w:rsidR="00CA00D1" w:rsidRPr="003F71DE" w:rsidRDefault="003D5DBA" w:rsidP="00B0103E">
      <w:pPr>
        <w:tabs>
          <w:tab w:val="left" w:pos="-1080"/>
          <w:tab w:val="left" w:pos="360"/>
          <w:tab w:val="left" w:pos="720"/>
          <w:tab w:val="left" w:pos="1080"/>
        </w:tabs>
        <w:spacing w:before="240" w:after="240"/>
        <w:ind w:left="720" w:hanging="720"/>
        <w:jc w:val="both"/>
        <w:rPr>
          <w:rFonts w:ascii="Arial" w:hAnsi="Arial" w:cs="Arial"/>
        </w:rPr>
      </w:pPr>
      <w:r>
        <w:rPr>
          <w:rFonts w:ascii="Arial" w:hAnsi="Arial" w:cs="Arial"/>
          <w:color w:val="000000"/>
        </w:rPr>
        <w:t>6</w:t>
      </w:r>
      <w:r w:rsidR="00B0103E" w:rsidRPr="00237A08">
        <w:rPr>
          <w:rFonts w:ascii="Arial" w:hAnsi="Arial" w:cs="Arial"/>
          <w:color w:val="000000"/>
        </w:rPr>
        <w:t>.2</w:t>
      </w:r>
      <w:r w:rsidR="00B0103E" w:rsidRPr="00237A08">
        <w:rPr>
          <w:rFonts w:ascii="Arial" w:hAnsi="Arial" w:cs="Arial"/>
          <w:color w:val="000000"/>
        </w:rPr>
        <w:tab/>
      </w:r>
      <w:r w:rsidR="00B0103E">
        <w:rPr>
          <w:rFonts w:ascii="Arial" w:hAnsi="Arial" w:cs="Arial"/>
          <w:color w:val="000000"/>
        </w:rPr>
        <w:tab/>
      </w:r>
      <w:r w:rsidR="00B0103E" w:rsidRPr="00237A08">
        <w:rPr>
          <w:rFonts w:ascii="Arial" w:hAnsi="Arial" w:cs="Arial"/>
          <w:color w:val="000000"/>
        </w:rPr>
        <w:t xml:space="preserve">Unless otherwise directed by ODOT, if for any reason the PROJECT is not completed in its entirety or to a degree acceptable to ODOT and FHWA, the </w:t>
      </w:r>
      <w:r>
        <w:rPr>
          <w:rFonts w:ascii="Arial" w:hAnsi="Arial" w:cs="Arial"/>
          <w:color w:val="000000"/>
        </w:rPr>
        <w:t>GRANTEE</w:t>
      </w:r>
      <w:r w:rsidR="00B0103E" w:rsidRPr="00237A08">
        <w:rPr>
          <w:rFonts w:ascii="Arial" w:hAnsi="Arial" w:cs="Arial"/>
          <w:color w:val="000000"/>
        </w:rPr>
        <w:t xml:space="preserve"> shall repay to ODOT an amount equal to the total funds ODOT disbursed on behalf of the PROJECT.  In turn, ODOT shall reimburse FHWA an amount equal to the total sum of Federal dollars it had received for the PROJECT.</w:t>
      </w:r>
    </w:p>
    <w:p w14:paraId="5A090769" w14:textId="0947BFE5" w:rsidR="00F91432" w:rsidRPr="003F71DE" w:rsidRDefault="003D5DBA" w:rsidP="00E0598E">
      <w:pPr>
        <w:keepNext/>
        <w:tabs>
          <w:tab w:val="left" w:pos="-1080"/>
          <w:tab w:val="left" w:pos="360"/>
          <w:tab w:val="left" w:pos="720"/>
          <w:tab w:val="left" w:pos="1080"/>
        </w:tabs>
        <w:spacing w:before="240" w:after="240"/>
        <w:ind w:left="720" w:hanging="720"/>
        <w:rPr>
          <w:rFonts w:ascii="Arial" w:hAnsi="Arial" w:cs="Arial"/>
        </w:rPr>
      </w:pPr>
      <w:r>
        <w:rPr>
          <w:rFonts w:ascii="Arial" w:hAnsi="Arial" w:cs="Arial"/>
        </w:rPr>
        <w:lastRenderedPageBreak/>
        <w:t>7</w:t>
      </w:r>
      <w:r w:rsidR="00F91432" w:rsidRPr="003F71DE">
        <w:rPr>
          <w:rFonts w:ascii="Arial" w:hAnsi="Arial" w:cs="Arial"/>
        </w:rPr>
        <w:t>.</w:t>
      </w:r>
      <w:r w:rsidR="00F91432" w:rsidRPr="003F71DE">
        <w:rPr>
          <w:rFonts w:ascii="Arial" w:hAnsi="Arial" w:cs="Arial"/>
        </w:rPr>
        <w:tab/>
      </w:r>
      <w:r w:rsidR="00F91432" w:rsidRPr="003F71DE">
        <w:rPr>
          <w:rFonts w:ascii="Arial" w:hAnsi="Arial" w:cs="Arial"/>
          <w:u w:val="single"/>
        </w:rPr>
        <w:t>FEDERAL COMPLIANCE</w:t>
      </w:r>
    </w:p>
    <w:p w14:paraId="276E3BF6" w14:textId="3A754269" w:rsidR="00F91432" w:rsidRPr="003F71DE" w:rsidRDefault="003D5DBA" w:rsidP="00E0598E">
      <w:pPr>
        <w:tabs>
          <w:tab w:val="left" w:pos="-1080"/>
          <w:tab w:val="left" w:pos="360"/>
          <w:tab w:val="left" w:pos="720"/>
        </w:tabs>
        <w:spacing w:before="240" w:after="240"/>
        <w:ind w:left="720" w:hanging="720"/>
        <w:jc w:val="both"/>
        <w:rPr>
          <w:rFonts w:ascii="Arial" w:hAnsi="Arial" w:cs="Arial"/>
        </w:rPr>
      </w:pPr>
      <w:r>
        <w:rPr>
          <w:rFonts w:ascii="Arial" w:hAnsi="Arial" w:cs="Arial"/>
        </w:rPr>
        <w:t>7</w:t>
      </w:r>
      <w:r w:rsidR="00F91432" w:rsidRPr="003F71DE">
        <w:rPr>
          <w:rFonts w:ascii="Arial" w:hAnsi="Arial" w:cs="Arial"/>
        </w:rPr>
        <w:t>.1</w:t>
      </w:r>
      <w:r w:rsidR="00F91432" w:rsidRPr="003F71DE">
        <w:rPr>
          <w:rFonts w:ascii="Arial" w:hAnsi="Arial" w:cs="Arial"/>
        </w:rPr>
        <w:tab/>
      </w:r>
      <w:r w:rsidR="00F91432" w:rsidRPr="003F71DE">
        <w:rPr>
          <w:rFonts w:ascii="Arial" w:hAnsi="Arial" w:cs="Arial"/>
        </w:rPr>
        <w:tab/>
        <w:t xml:space="preserve">The </w:t>
      </w:r>
      <w:r>
        <w:rPr>
          <w:rFonts w:ascii="Arial" w:hAnsi="Arial" w:cs="Arial"/>
        </w:rPr>
        <w:t>GRANTEE</w:t>
      </w:r>
      <w:r w:rsidR="00F91432" w:rsidRPr="003F71DE">
        <w:rPr>
          <w:rFonts w:ascii="Arial" w:hAnsi="Arial" w:cs="Arial"/>
        </w:rPr>
        <w:t xml:space="preserve"> shall fully comply with all federal, state, and local laws, regulations, executive orders, and other legal requirements as they apply to the performance of this Agreement.</w:t>
      </w:r>
    </w:p>
    <w:p w14:paraId="4AFF06A9" w14:textId="68EAC34D" w:rsidR="00F91432" w:rsidRPr="003F71DE" w:rsidRDefault="003D5DBA" w:rsidP="00E0598E">
      <w:pPr>
        <w:tabs>
          <w:tab w:val="left" w:pos="-1080"/>
          <w:tab w:val="left" w:pos="360"/>
          <w:tab w:val="left" w:pos="720"/>
          <w:tab w:val="left" w:pos="1440"/>
        </w:tabs>
        <w:spacing w:before="240" w:after="240"/>
        <w:ind w:left="720" w:hanging="720"/>
        <w:jc w:val="both"/>
        <w:rPr>
          <w:rFonts w:ascii="Arial" w:hAnsi="Arial" w:cs="Arial"/>
        </w:rPr>
      </w:pPr>
      <w:r>
        <w:rPr>
          <w:rFonts w:ascii="Arial" w:hAnsi="Arial" w:cs="Arial"/>
        </w:rPr>
        <w:t>7</w:t>
      </w:r>
      <w:r w:rsidR="00F91432" w:rsidRPr="003F71DE">
        <w:rPr>
          <w:rFonts w:ascii="Arial" w:hAnsi="Arial" w:cs="Arial"/>
        </w:rPr>
        <w:t>.2</w:t>
      </w:r>
      <w:r w:rsidR="00F91432" w:rsidRPr="003F71DE">
        <w:rPr>
          <w:rFonts w:ascii="Arial" w:hAnsi="Arial" w:cs="Arial"/>
        </w:rPr>
        <w:tab/>
      </w:r>
      <w:r w:rsidR="00F91432" w:rsidRPr="003F71DE">
        <w:rPr>
          <w:rFonts w:ascii="Arial" w:hAnsi="Arial" w:cs="Arial"/>
        </w:rPr>
        <w:tab/>
        <w:t xml:space="preserve">All limits or standards set forth in this Agreement are minimum requirements.  If there is a conflict among federal, state, or local requirements, the </w:t>
      </w:r>
      <w:r>
        <w:rPr>
          <w:rFonts w:ascii="Arial" w:hAnsi="Arial" w:cs="Arial"/>
        </w:rPr>
        <w:t>GRANTEE</w:t>
      </w:r>
      <w:r w:rsidR="00F91432" w:rsidRPr="003F71DE">
        <w:rPr>
          <w:rFonts w:ascii="Arial" w:hAnsi="Arial" w:cs="Arial"/>
        </w:rPr>
        <w:t xml:space="preserve"> shall inform ODOT in writing so that a resolution may be arranged, if possible.  </w:t>
      </w:r>
    </w:p>
    <w:p w14:paraId="34AF675F" w14:textId="11535D95" w:rsidR="00BC121A" w:rsidRDefault="00F91432" w:rsidP="00E0598E">
      <w:pPr>
        <w:numPr>
          <w:ilvl w:val="0"/>
          <w:numId w:val="4"/>
        </w:numPr>
        <w:tabs>
          <w:tab w:val="left" w:pos="-1080"/>
          <w:tab w:val="left" w:pos="-720"/>
          <w:tab w:val="left" w:pos="1440"/>
        </w:tabs>
        <w:spacing w:before="240" w:after="240"/>
        <w:ind w:left="1440" w:hanging="720"/>
        <w:jc w:val="both"/>
        <w:rPr>
          <w:rFonts w:ascii="Arial" w:hAnsi="Arial" w:cs="Arial"/>
        </w:rPr>
      </w:pPr>
      <w:r w:rsidRPr="003F71DE">
        <w:rPr>
          <w:rFonts w:ascii="Arial" w:hAnsi="Arial" w:cs="Arial"/>
        </w:rPr>
        <w:t xml:space="preserve">In connection with the carrying out of the Project, the </w:t>
      </w:r>
      <w:r w:rsidR="003D5DBA">
        <w:rPr>
          <w:rFonts w:ascii="Arial" w:hAnsi="Arial" w:cs="Arial"/>
        </w:rPr>
        <w:t>GRANTEE</w:t>
      </w:r>
      <w:r w:rsidRPr="003F71DE">
        <w:rPr>
          <w:rFonts w:ascii="Arial" w:hAnsi="Arial" w:cs="Arial"/>
        </w:rPr>
        <w:t xml:space="preserve"> </w:t>
      </w:r>
      <w:r w:rsidR="00BC121A" w:rsidRPr="00897F61">
        <w:rPr>
          <w:rFonts w:ascii="Arial" w:hAnsi="Arial"/>
        </w:rPr>
        <w:t>will ensure that applicants are hired and that employees are treated during employment without regard to their race, religion, color, sex</w:t>
      </w:r>
      <w:r w:rsidR="002E74D6">
        <w:rPr>
          <w:rFonts w:ascii="Arial" w:hAnsi="Arial"/>
        </w:rPr>
        <w:t xml:space="preserve"> (including pregnancy, gender identification and sexual orientation)</w:t>
      </w:r>
      <w:r w:rsidR="00BC121A" w:rsidRPr="00897F61">
        <w:rPr>
          <w:rFonts w:ascii="Arial" w:hAnsi="Arial"/>
        </w:rPr>
        <w:t>, national origin (ancestry), disability, genetic information, age (40 years or older), or military status (past, present, or future).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3F71DE">
        <w:rPr>
          <w:rFonts w:ascii="Arial" w:hAnsi="Arial" w:cs="Arial"/>
        </w:rPr>
        <w:t xml:space="preserve"> </w:t>
      </w:r>
    </w:p>
    <w:p w14:paraId="481D8985" w14:textId="66813FBF" w:rsidR="00BC121A" w:rsidRDefault="00BC121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3F71DE">
        <w:rPr>
          <w:rFonts w:ascii="Arial" w:hAnsi="Arial" w:cs="Arial"/>
        </w:rPr>
        <w:t xml:space="preserve">The </w:t>
      </w:r>
      <w:r w:rsidR="003D5DBA">
        <w:rPr>
          <w:rFonts w:ascii="Arial" w:hAnsi="Arial" w:cs="Arial"/>
        </w:rPr>
        <w:t>GRANTEE</w:t>
      </w:r>
      <w:r w:rsidRPr="00897F61">
        <w:rPr>
          <w:rFonts w:ascii="Arial" w:hAnsi="Arial"/>
        </w:rPr>
        <w:t xml:space="preserve"> agrees to post in conspicuous places, available to employees and applicants for employment, notices setting forth the provisions of this nondiscrimination clause.  </w:t>
      </w:r>
      <w:r w:rsidRPr="003F71DE">
        <w:rPr>
          <w:rFonts w:ascii="Arial" w:hAnsi="Arial" w:cs="Arial"/>
        </w:rPr>
        <w:t xml:space="preserve">The </w:t>
      </w:r>
      <w:r w:rsidR="003D5DBA">
        <w:rPr>
          <w:rFonts w:ascii="Arial" w:hAnsi="Arial" w:cs="Arial"/>
        </w:rPr>
        <w:t>GRANTEE</w:t>
      </w:r>
      <w:r w:rsidRPr="00897F61">
        <w:rPr>
          <w:rFonts w:ascii="Arial" w:hAnsi="Arial"/>
        </w:rPr>
        <w:t xml:space="preserve"> will, in all solicitations or advertisements for employees placed by or on behalf of </w:t>
      </w:r>
      <w:r w:rsidR="003D5DBA">
        <w:rPr>
          <w:rFonts w:ascii="Arial" w:hAnsi="Arial"/>
        </w:rPr>
        <w:t>GRANTEE</w:t>
      </w:r>
      <w:r w:rsidRPr="00897F61">
        <w:rPr>
          <w:rFonts w:ascii="Arial" w:hAnsi="Arial"/>
        </w:rPr>
        <w:t>, state that all qualified applicants will receive consideration for employment without regard to race, religion, color, sex</w:t>
      </w:r>
      <w:r w:rsidR="002E74D6">
        <w:rPr>
          <w:rFonts w:ascii="Arial" w:hAnsi="Arial"/>
        </w:rPr>
        <w:t xml:space="preserve"> (including pregnancy, gender identification and sexual orientation)</w:t>
      </w:r>
      <w:r w:rsidRPr="00897F61">
        <w:rPr>
          <w:rFonts w:ascii="Arial" w:hAnsi="Arial"/>
        </w:rPr>
        <w:t>, national origin (ancestry), disability, genetic information, age (40 years or older),  or military status (past, present, or future).</w:t>
      </w:r>
      <w:r w:rsidR="00F91432" w:rsidRPr="003F71DE">
        <w:rPr>
          <w:rFonts w:ascii="Arial" w:hAnsi="Arial" w:cs="Arial"/>
        </w:rPr>
        <w:t xml:space="preserve"> </w:t>
      </w:r>
    </w:p>
    <w:p w14:paraId="30317D46" w14:textId="07775DBA" w:rsidR="00F91432" w:rsidRDefault="00F91432" w:rsidP="00E0598E">
      <w:pPr>
        <w:numPr>
          <w:ilvl w:val="0"/>
          <w:numId w:val="4"/>
        </w:numPr>
        <w:tabs>
          <w:tab w:val="left" w:pos="-1080"/>
          <w:tab w:val="left" w:pos="-720"/>
          <w:tab w:val="left" w:pos="1440"/>
        </w:tabs>
        <w:spacing w:before="240" w:after="240"/>
        <w:ind w:left="1440" w:hanging="720"/>
        <w:jc w:val="both"/>
        <w:rPr>
          <w:rFonts w:ascii="Arial" w:hAnsi="Arial" w:cs="Arial"/>
        </w:rPr>
      </w:pPr>
      <w:r w:rsidRPr="003F71DE">
        <w:rPr>
          <w:rFonts w:ascii="Arial" w:hAnsi="Arial" w:cs="Arial"/>
        </w:rPr>
        <w:t xml:space="preserve">The </w:t>
      </w:r>
      <w:r w:rsidR="003D5DBA">
        <w:rPr>
          <w:rFonts w:ascii="Arial" w:hAnsi="Arial" w:cs="Arial"/>
        </w:rPr>
        <w:t>GRANTEE</w:t>
      </w:r>
      <w:r w:rsidRPr="003F71DE">
        <w:rPr>
          <w:rFonts w:ascii="Arial" w:hAnsi="Arial" w:cs="Arial"/>
        </w:rPr>
        <w:t xml:space="preserve"> shall insert the foregoing provision, modified only to show the particular contractual relationship, in all of its contracts in connection with the development or operation of the Project, except contracts for standard commercial supplies or raw materials, and shall require all contractors to insert a similar provision in all subcontracts, except subcontracts for standard commercial supplies or raw materials.</w:t>
      </w:r>
    </w:p>
    <w:p w14:paraId="759FA49E" w14:textId="39539CCA" w:rsidR="00BC121A" w:rsidRPr="00BC121A" w:rsidRDefault="00BC121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3F71DE">
        <w:rPr>
          <w:rFonts w:ascii="Arial" w:hAnsi="Arial" w:cs="Arial"/>
        </w:rPr>
        <w:t xml:space="preserve">The </w:t>
      </w:r>
      <w:r w:rsidR="003D5DBA">
        <w:rPr>
          <w:rFonts w:ascii="Arial" w:hAnsi="Arial" w:cs="Arial"/>
        </w:rPr>
        <w:t>GRANTEE</w:t>
      </w:r>
      <w:r w:rsidRPr="00897F61">
        <w:rPr>
          <w:rFonts w:ascii="Arial" w:hAnsi="Arial"/>
        </w:rPr>
        <w:t xml:space="preserve"> agrees to fully comply with Title VI of the Civil Rights Act of 1964, 42 USC Sec. 2000.  </w:t>
      </w:r>
      <w:r w:rsidRPr="003F71DE">
        <w:rPr>
          <w:rFonts w:ascii="Arial" w:hAnsi="Arial" w:cs="Arial"/>
        </w:rPr>
        <w:t xml:space="preserve">The </w:t>
      </w:r>
      <w:r w:rsidR="003D5DBA">
        <w:rPr>
          <w:rFonts w:ascii="Arial" w:hAnsi="Arial" w:cs="Arial"/>
        </w:rPr>
        <w:t>GRANTEE</w:t>
      </w:r>
      <w:r w:rsidRPr="00897F61">
        <w:rPr>
          <w:rFonts w:ascii="Arial" w:hAnsi="Arial"/>
        </w:rPr>
        <w:t xml:space="preserve"> shall not discriminate on the basis of race, color, national origin</w:t>
      </w:r>
      <w:r w:rsidR="002E74D6">
        <w:rPr>
          <w:rFonts w:ascii="Arial" w:hAnsi="Arial"/>
        </w:rPr>
        <w:t>, sex (including pregnancy, gender identification and sexual orientation), age, disability, low-income status, or limited English proficiency</w:t>
      </w:r>
      <w:r w:rsidRPr="00897F61">
        <w:rPr>
          <w:rFonts w:ascii="Arial" w:hAnsi="Arial"/>
        </w:rPr>
        <w:t xml:space="preserve"> in its programs or activities.  The Director of Transportation may monitor the </w:t>
      </w:r>
      <w:r w:rsidR="003D5DBA">
        <w:rPr>
          <w:rFonts w:ascii="Arial" w:hAnsi="Arial" w:cs="Arial"/>
        </w:rPr>
        <w:t>GRANTEE</w:t>
      </w:r>
      <w:r w:rsidRPr="00897F61">
        <w:rPr>
          <w:rFonts w:ascii="Arial" w:hAnsi="Arial"/>
        </w:rPr>
        <w:t>’s compliance with Title VI.</w:t>
      </w:r>
    </w:p>
    <w:p w14:paraId="087B3877" w14:textId="57B2C36E" w:rsidR="00BC121A" w:rsidRDefault="00BC121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t>Compliance with Regulations</w:t>
      </w:r>
      <w:r w:rsidRPr="00E80D49">
        <w:rPr>
          <w:rFonts w:ascii="Arial" w:hAnsi="Arial" w:cs="Arial"/>
        </w:rPr>
        <w:t xml:space="preserve">:  The </w:t>
      </w:r>
      <w:r w:rsidR="003D5DBA">
        <w:rPr>
          <w:rFonts w:ascii="Arial" w:hAnsi="Arial" w:cs="Arial"/>
        </w:rPr>
        <w:t>GRANTEE</w:t>
      </w:r>
      <w:r w:rsidRPr="00E80D49">
        <w:rPr>
          <w:rFonts w:ascii="Arial" w:hAnsi="Arial" w:cs="Arial"/>
        </w:rPr>
        <w:t xml:space="preserve"> (hereinafter includes consultants) will comply with the Acts and Regulations relative to Non-discrimination in Federally-assisted programs of the U.S. Department of Transportation, Federal Highway Administration (FHWA), as they may be amended from time to time, which are herein incorporated by reference and made a part of this </w:t>
      </w:r>
      <w:r w:rsidR="00C57CA9">
        <w:rPr>
          <w:rFonts w:ascii="Arial" w:hAnsi="Arial" w:cs="Arial"/>
        </w:rPr>
        <w:t>Agreement</w:t>
      </w:r>
      <w:r w:rsidRPr="00E80D49">
        <w:rPr>
          <w:rFonts w:ascii="Arial" w:hAnsi="Arial" w:cs="Arial"/>
        </w:rPr>
        <w:t>.</w:t>
      </w:r>
    </w:p>
    <w:p w14:paraId="7A31D277" w14:textId="0B9C87A6" w:rsidR="001F6A2A" w:rsidRDefault="008D793D"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t>Non-discrimination</w:t>
      </w:r>
      <w:r w:rsidRPr="00E80D49">
        <w:rPr>
          <w:rFonts w:ascii="Arial" w:hAnsi="Arial" w:cs="Arial"/>
        </w:rPr>
        <w:t xml:space="preserve">:  The </w:t>
      </w:r>
      <w:r w:rsidR="003D5DBA">
        <w:rPr>
          <w:rFonts w:ascii="Arial" w:hAnsi="Arial" w:cs="Arial"/>
        </w:rPr>
        <w:t>GRANTEE</w:t>
      </w:r>
      <w:r w:rsidRPr="00E80D49">
        <w:rPr>
          <w:rFonts w:ascii="Arial" w:hAnsi="Arial" w:cs="Arial"/>
        </w:rPr>
        <w:t xml:space="preserve">, with regard to the work performed by it during the </w:t>
      </w:r>
      <w:r w:rsidR="00C57CA9">
        <w:rPr>
          <w:rFonts w:ascii="Arial" w:hAnsi="Arial" w:cs="Arial"/>
        </w:rPr>
        <w:t>Agreement</w:t>
      </w:r>
      <w:r w:rsidRPr="00E80D49">
        <w:rPr>
          <w:rFonts w:ascii="Arial" w:hAnsi="Arial" w:cs="Arial"/>
        </w:rPr>
        <w:t>, will not discriminate on the grounds of race, color, national origin, sex</w:t>
      </w:r>
      <w:r w:rsidR="002E74D6">
        <w:rPr>
          <w:rFonts w:ascii="Arial" w:hAnsi="Arial" w:cs="Arial"/>
        </w:rPr>
        <w:t xml:space="preserve"> </w:t>
      </w:r>
      <w:r w:rsidR="002E74D6">
        <w:rPr>
          <w:rFonts w:ascii="Arial" w:hAnsi="Arial"/>
        </w:rPr>
        <w:t>(including pregnancy, gender identification and sexual orientation)</w:t>
      </w:r>
      <w:r w:rsidRPr="00E80D49">
        <w:rPr>
          <w:rFonts w:ascii="Arial" w:hAnsi="Arial" w:cs="Arial"/>
        </w:rPr>
        <w:t xml:space="preserve">, age, disability, low-income status, or limited English proficiency in the selection and retention of </w:t>
      </w:r>
      <w:r>
        <w:rPr>
          <w:rFonts w:ascii="Arial" w:hAnsi="Arial" w:cs="Arial"/>
        </w:rPr>
        <w:t>consultants or sub-grantee</w:t>
      </w:r>
      <w:r w:rsidRPr="00E80D49">
        <w:rPr>
          <w:rFonts w:ascii="Arial" w:hAnsi="Arial" w:cs="Arial"/>
        </w:rPr>
        <w:t xml:space="preserve">s, including procurements of materials and leases of equipment.  The </w:t>
      </w:r>
      <w:r w:rsidR="003D5DBA">
        <w:rPr>
          <w:rFonts w:ascii="Arial" w:hAnsi="Arial" w:cs="Arial"/>
        </w:rPr>
        <w:t>GRANTEE</w:t>
      </w:r>
      <w:r w:rsidRPr="00E80D49">
        <w:rPr>
          <w:rFonts w:ascii="Arial" w:hAnsi="Arial" w:cs="Arial"/>
        </w:rPr>
        <w:t xml:space="preserve"> will not participate directly or indirectly in the discrimination prohibited by the Acts and the Regulations as set forth </w:t>
      </w:r>
      <w:r>
        <w:rPr>
          <w:rFonts w:ascii="Arial" w:hAnsi="Arial" w:cs="Arial"/>
        </w:rPr>
        <w:t xml:space="preserve">in </w:t>
      </w:r>
      <w:r w:rsidR="00531BA6" w:rsidRPr="00531BA6">
        <w:rPr>
          <w:rFonts w:ascii="Arial" w:hAnsi="Arial" w:cs="Arial"/>
          <w:highlight w:val="yellow"/>
        </w:rPr>
        <w:t>list</w:t>
      </w:r>
      <w:r>
        <w:rPr>
          <w:rFonts w:ascii="Arial" w:hAnsi="Arial" w:cs="Arial"/>
        </w:rPr>
        <w:t xml:space="preserve"> below</w:t>
      </w:r>
      <w:r w:rsidRPr="00E80D49">
        <w:rPr>
          <w:rFonts w:ascii="Arial" w:hAnsi="Arial" w:cs="Arial"/>
        </w:rPr>
        <w:t xml:space="preserve">, including employment practices when the </w:t>
      </w:r>
      <w:r w:rsidR="00C57CA9">
        <w:rPr>
          <w:rFonts w:ascii="Arial" w:hAnsi="Arial" w:cs="Arial"/>
        </w:rPr>
        <w:t>Agreement</w:t>
      </w:r>
      <w:r w:rsidRPr="00E80D49">
        <w:rPr>
          <w:rFonts w:ascii="Arial" w:hAnsi="Arial" w:cs="Arial"/>
        </w:rPr>
        <w:t xml:space="preserve"> covers any activity, project, or program set forth in Appendix B of 49 CFR Part 21.</w:t>
      </w:r>
    </w:p>
    <w:p w14:paraId="646429FF" w14:textId="0D63AEB6" w:rsidR="001F6A2A" w:rsidRDefault="001F6A2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lastRenderedPageBreak/>
        <w:t>Solicitations for Subcontractors, including Procurements of Materials and Equipment</w:t>
      </w:r>
      <w:r w:rsidRPr="001F6A2A">
        <w:rPr>
          <w:rFonts w:ascii="Arial" w:hAnsi="Arial" w:cs="Arial"/>
        </w:rPr>
        <w:t xml:space="preserve">:  In all solicitations, either by competitive bidding, or negotiation made by the </w:t>
      </w:r>
      <w:r w:rsidR="003D5DBA">
        <w:rPr>
          <w:rFonts w:ascii="Arial" w:hAnsi="Arial" w:cs="Arial"/>
        </w:rPr>
        <w:t>GRANTEE</w:t>
      </w:r>
      <w:r w:rsidRPr="001F6A2A">
        <w:rPr>
          <w:rFonts w:ascii="Arial" w:hAnsi="Arial" w:cs="Arial"/>
        </w:rPr>
        <w:t xml:space="preserve"> for work to be performed under a subcontract, including procurements of materials, or leases of equipment, each potential subcontractor or supplier will be notified by the </w:t>
      </w:r>
      <w:r w:rsidR="003D5DBA">
        <w:rPr>
          <w:rFonts w:ascii="Arial" w:hAnsi="Arial" w:cs="Arial"/>
        </w:rPr>
        <w:t>GRANTEE</w:t>
      </w:r>
      <w:r w:rsidRPr="001F6A2A">
        <w:rPr>
          <w:rFonts w:ascii="Arial" w:hAnsi="Arial" w:cs="Arial"/>
        </w:rPr>
        <w:t xml:space="preserve"> of the </w:t>
      </w:r>
      <w:r w:rsidR="003D5DBA">
        <w:rPr>
          <w:rFonts w:ascii="Arial" w:hAnsi="Arial" w:cs="Arial"/>
        </w:rPr>
        <w:t>GRANTEE</w:t>
      </w:r>
      <w:r w:rsidRPr="001F6A2A">
        <w:rPr>
          <w:rFonts w:ascii="Arial" w:hAnsi="Arial" w:cs="Arial"/>
        </w:rPr>
        <w:t>’s obligations under this contract and the Acts and the Regulations relative to nondiscrimination on the grounds of race, color, national origin, sex</w:t>
      </w:r>
      <w:r w:rsidR="00DB2B08">
        <w:rPr>
          <w:rFonts w:ascii="Arial" w:hAnsi="Arial" w:cs="Arial"/>
        </w:rPr>
        <w:t xml:space="preserve"> </w:t>
      </w:r>
      <w:r w:rsidR="00DB2B08">
        <w:rPr>
          <w:rFonts w:ascii="Arial" w:hAnsi="Arial"/>
        </w:rPr>
        <w:t>(including pregnancy, gender identification and sexual orientation)</w:t>
      </w:r>
      <w:r w:rsidRPr="001F6A2A">
        <w:rPr>
          <w:rFonts w:ascii="Arial" w:hAnsi="Arial" w:cs="Arial"/>
        </w:rPr>
        <w:t>, age, disability, low-income status, or limited English proficiency.</w:t>
      </w:r>
    </w:p>
    <w:p w14:paraId="71AC04C2" w14:textId="564CD563" w:rsidR="001F6A2A" w:rsidRDefault="001F6A2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t>Information and Reports</w:t>
      </w:r>
      <w:r w:rsidRPr="001F6A2A">
        <w:rPr>
          <w:rFonts w:ascii="Arial" w:hAnsi="Arial" w:cs="Arial"/>
        </w:rPr>
        <w:t xml:space="preserve">:  The </w:t>
      </w:r>
      <w:r w:rsidR="003D5DBA">
        <w:rPr>
          <w:rFonts w:ascii="Arial" w:hAnsi="Arial" w:cs="Arial"/>
        </w:rPr>
        <w:t>GRANTEE</w:t>
      </w:r>
      <w:r w:rsidRPr="001F6A2A">
        <w:rPr>
          <w:rFonts w:ascii="Arial" w:hAnsi="Arial" w:cs="Arial"/>
        </w:rPr>
        <w:t xml:space="preserve"> will provide all information and reports required by the Acts, the Regulations, and directives issued pursuant thereto, and will permit access to its books, records, accounts, other sources of information, and its facilities as may be determined by the Ohio Department of Transportation (hereinafter “ODOT”) or FHWA to be pertinent to ascertain compliance with such Acts, Regulations, and instructions.  Where any information required of a </w:t>
      </w:r>
      <w:r w:rsidR="00B53BD9">
        <w:rPr>
          <w:rFonts w:ascii="Arial" w:hAnsi="Arial" w:cs="Arial"/>
        </w:rPr>
        <w:t>grantee</w:t>
      </w:r>
      <w:r w:rsidRPr="001F6A2A">
        <w:rPr>
          <w:rFonts w:ascii="Arial" w:hAnsi="Arial" w:cs="Arial"/>
        </w:rPr>
        <w:t xml:space="preserve"> is in the exclusive possession of another who fails or refuses to furnish this information, the </w:t>
      </w:r>
      <w:r w:rsidR="003D5DBA">
        <w:rPr>
          <w:rFonts w:ascii="Arial" w:hAnsi="Arial" w:cs="Arial"/>
        </w:rPr>
        <w:t>GRANTEE</w:t>
      </w:r>
      <w:r w:rsidRPr="001F6A2A">
        <w:rPr>
          <w:rFonts w:ascii="Arial" w:hAnsi="Arial" w:cs="Arial"/>
        </w:rPr>
        <w:t xml:space="preserve"> will so certify to ODOT or FHWA, as appropriate, and will set forth what efforts it has made to obtain the information.</w:t>
      </w:r>
    </w:p>
    <w:p w14:paraId="6F3F809B" w14:textId="5CA31C31" w:rsidR="001F6A2A" w:rsidRPr="001F6A2A" w:rsidRDefault="001F6A2A"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t>Sanctions for Noncompliance</w:t>
      </w:r>
      <w:r w:rsidRPr="001F6A2A">
        <w:rPr>
          <w:rFonts w:ascii="Arial" w:hAnsi="Arial" w:cs="Arial"/>
        </w:rPr>
        <w:t xml:space="preserve">:  In the event of a </w:t>
      </w:r>
      <w:r w:rsidR="003D5DBA">
        <w:rPr>
          <w:rFonts w:ascii="Arial" w:hAnsi="Arial" w:cs="Arial"/>
        </w:rPr>
        <w:t>GRANTEE</w:t>
      </w:r>
      <w:r w:rsidRPr="001F6A2A">
        <w:rPr>
          <w:rFonts w:ascii="Arial" w:hAnsi="Arial" w:cs="Arial"/>
        </w:rPr>
        <w:t xml:space="preserve">’s noncompliance with the Nondiscrimination provisions of this </w:t>
      </w:r>
      <w:r w:rsidR="00C57CA9">
        <w:rPr>
          <w:rFonts w:ascii="Arial" w:hAnsi="Arial" w:cs="Arial"/>
        </w:rPr>
        <w:t>Agreement</w:t>
      </w:r>
      <w:r w:rsidRPr="001F6A2A">
        <w:rPr>
          <w:rFonts w:ascii="Arial" w:hAnsi="Arial" w:cs="Arial"/>
        </w:rPr>
        <w:t>, ODOT will impose such sanctions as it or FHWA may determine to be appropriate, including, but not limited to:</w:t>
      </w:r>
    </w:p>
    <w:p w14:paraId="7235BD81" w14:textId="7EC5B3FE" w:rsidR="001F6A2A" w:rsidRDefault="001F6A2A" w:rsidP="00E0598E">
      <w:pPr>
        <w:tabs>
          <w:tab w:val="left" w:pos="2160"/>
        </w:tabs>
        <w:spacing w:before="240" w:after="240"/>
        <w:ind w:left="2160" w:hanging="720"/>
        <w:jc w:val="both"/>
        <w:rPr>
          <w:rFonts w:ascii="Arial" w:hAnsi="Arial" w:cs="Arial"/>
        </w:rPr>
      </w:pPr>
      <w:r>
        <w:rPr>
          <w:rFonts w:ascii="Arial" w:hAnsi="Arial" w:cs="Arial"/>
        </w:rPr>
        <w:t>a.</w:t>
      </w:r>
      <w:r w:rsidR="00C03571">
        <w:rPr>
          <w:rFonts w:ascii="Arial" w:hAnsi="Arial" w:cs="Arial"/>
        </w:rPr>
        <w:tab/>
        <w:t>W</w:t>
      </w:r>
      <w:r>
        <w:rPr>
          <w:rFonts w:ascii="Arial" w:hAnsi="Arial" w:cs="Arial"/>
        </w:rPr>
        <w:t xml:space="preserve">ithholding payments to the </w:t>
      </w:r>
      <w:r w:rsidR="003D5DBA">
        <w:rPr>
          <w:rFonts w:ascii="Arial" w:hAnsi="Arial" w:cs="Arial"/>
        </w:rPr>
        <w:t>GRANTEE</w:t>
      </w:r>
      <w:r>
        <w:rPr>
          <w:rFonts w:ascii="Arial" w:hAnsi="Arial" w:cs="Arial"/>
        </w:rPr>
        <w:t xml:space="preserve"> under the </w:t>
      </w:r>
      <w:r w:rsidR="00C57CA9">
        <w:rPr>
          <w:rFonts w:ascii="Arial" w:hAnsi="Arial" w:cs="Arial"/>
        </w:rPr>
        <w:t>Agreement</w:t>
      </w:r>
      <w:r>
        <w:rPr>
          <w:rFonts w:ascii="Arial" w:hAnsi="Arial" w:cs="Arial"/>
        </w:rPr>
        <w:t xml:space="preserve"> until the </w:t>
      </w:r>
      <w:r w:rsidR="003D5DBA">
        <w:rPr>
          <w:rFonts w:ascii="Arial" w:hAnsi="Arial" w:cs="Arial"/>
        </w:rPr>
        <w:t>GRANTEE</w:t>
      </w:r>
      <w:r>
        <w:rPr>
          <w:rFonts w:ascii="Arial" w:hAnsi="Arial" w:cs="Arial"/>
        </w:rPr>
        <w:t xml:space="preserve"> complies; and/or</w:t>
      </w:r>
    </w:p>
    <w:p w14:paraId="12B4002B" w14:textId="15964E0E" w:rsidR="001F6A2A" w:rsidRPr="00E80D49" w:rsidRDefault="001F6A2A" w:rsidP="00E0598E">
      <w:pPr>
        <w:tabs>
          <w:tab w:val="left" w:pos="2160"/>
        </w:tabs>
        <w:spacing w:before="240" w:after="240"/>
        <w:ind w:left="2160" w:hanging="720"/>
        <w:jc w:val="both"/>
        <w:rPr>
          <w:rFonts w:ascii="Arial" w:hAnsi="Arial" w:cs="Arial"/>
        </w:rPr>
      </w:pPr>
      <w:r>
        <w:rPr>
          <w:rFonts w:ascii="Arial" w:hAnsi="Arial" w:cs="Arial"/>
        </w:rPr>
        <w:t>b.</w:t>
      </w:r>
      <w:r w:rsidR="00C03571">
        <w:rPr>
          <w:rFonts w:ascii="Arial" w:hAnsi="Arial" w:cs="Arial"/>
        </w:rPr>
        <w:tab/>
        <w:t>C</w:t>
      </w:r>
      <w:r>
        <w:rPr>
          <w:rFonts w:ascii="Arial" w:hAnsi="Arial" w:cs="Arial"/>
        </w:rPr>
        <w:t xml:space="preserve">ancelling, terminating or suspending the </w:t>
      </w:r>
      <w:r w:rsidR="00C57CA9">
        <w:rPr>
          <w:rFonts w:ascii="Arial" w:hAnsi="Arial" w:cs="Arial"/>
        </w:rPr>
        <w:t>Agreement</w:t>
      </w:r>
      <w:r>
        <w:rPr>
          <w:rFonts w:ascii="Arial" w:hAnsi="Arial" w:cs="Arial"/>
        </w:rPr>
        <w:t xml:space="preserve"> in whole </w:t>
      </w:r>
      <w:r w:rsidRPr="00E80D49">
        <w:rPr>
          <w:rFonts w:ascii="Arial" w:hAnsi="Arial" w:cs="Arial"/>
        </w:rPr>
        <w:t>or</w:t>
      </w:r>
      <w:r>
        <w:rPr>
          <w:rFonts w:ascii="Arial" w:hAnsi="Arial" w:cs="Arial"/>
        </w:rPr>
        <w:t xml:space="preserve"> in part.</w:t>
      </w:r>
    </w:p>
    <w:p w14:paraId="1E77204E" w14:textId="20CCF472" w:rsidR="000A4779" w:rsidRDefault="000A4779" w:rsidP="00E0598E">
      <w:pPr>
        <w:numPr>
          <w:ilvl w:val="0"/>
          <w:numId w:val="4"/>
        </w:numPr>
        <w:tabs>
          <w:tab w:val="left" w:pos="-1080"/>
          <w:tab w:val="left" w:pos="-720"/>
          <w:tab w:val="left" w:pos="1440"/>
        </w:tabs>
        <w:spacing w:before="240" w:after="240"/>
        <w:ind w:left="1440" w:hanging="720"/>
        <w:jc w:val="both"/>
        <w:rPr>
          <w:rFonts w:ascii="Arial" w:hAnsi="Arial" w:cs="Arial"/>
        </w:rPr>
      </w:pPr>
      <w:r w:rsidRPr="00ED2EE3">
        <w:rPr>
          <w:rFonts w:ascii="Arial" w:hAnsi="Arial" w:cs="Arial"/>
          <w:i/>
        </w:rPr>
        <w:t>Incorporation of Provisions</w:t>
      </w:r>
      <w:r w:rsidRPr="00C93ADA">
        <w:rPr>
          <w:rFonts w:ascii="Arial" w:hAnsi="Arial" w:cs="Arial"/>
        </w:rPr>
        <w:t xml:space="preserve">:  The </w:t>
      </w:r>
      <w:r w:rsidR="003D5DBA">
        <w:rPr>
          <w:rFonts w:ascii="Arial" w:hAnsi="Arial" w:cs="Arial"/>
        </w:rPr>
        <w:t>GRANTEE</w:t>
      </w:r>
      <w:r w:rsidRPr="00C93ADA">
        <w:rPr>
          <w:rFonts w:ascii="Arial" w:hAnsi="Arial" w:cs="Arial"/>
        </w:rPr>
        <w:t xml:space="preserve"> will include the provisions of paragraphs </w:t>
      </w:r>
      <w:r w:rsidR="00531BA6" w:rsidRPr="00531BA6">
        <w:rPr>
          <w:rFonts w:ascii="Arial" w:hAnsi="Arial" w:cs="Arial"/>
          <w:highlight w:val="yellow"/>
        </w:rPr>
        <w:t>7</w:t>
      </w:r>
      <w:r w:rsidR="00F2657C" w:rsidRPr="00531BA6">
        <w:rPr>
          <w:rFonts w:ascii="Arial" w:hAnsi="Arial" w:cs="Arial"/>
          <w:highlight w:val="yellow"/>
        </w:rPr>
        <w:t>.</w:t>
      </w:r>
      <w:r w:rsidR="00F2657C">
        <w:rPr>
          <w:rFonts w:ascii="Arial" w:hAnsi="Arial" w:cs="Arial"/>
        </w:rPr>
        <w:t xml:space="preserve">2 </w:t>
      </w:r>
      <w:r w:rsidRPr="00C93ADA">
        <w:rPr>
          <w:rFonts w:ascii="Arial" w:hAnsi="Arial" w:cs="Arial"/>
        </w:rPr>
        <w:t>(a) through (</w:t>
      </w:r>
      <w:proofErr w:type="spellStart"/>
      <w:r w:rsidRPr="00C93ADA">
        <w:rPr>
          <w:rFonts w:ascii="Arial" w:hAnsi="Arial" w:cs="Arial"/>
        </w:rPr>
        <w:t>i</w:t>
      </w:r>
      <w:proofErr w:type="spellEnd"/>
      <w:r w:rsidRPr="00C93ADA">
        <w:rPr>
          <w:rFonts w:ascii="Arial" w:hAnsi="Arial" w:cs="Arial"/>
        </w:rPr>
        <w:t xml:space="preserve">) in every contract or sub-agreement, including procurements of materials and leases of equipment, unless exempt by the Acts, the Regulations, and directives issued pursuant thereto.  The </w:t>
      </w:r>
      <w:r w:rsidR="003D5DBA">
        <w:rPr>
          <w:rFonts w:ascii="Arial" w:hAnsi="Arial" w:cs="Arial"/>
        </w:rPr>
        <w:t>GRANTEE</w:t>
      </w:r>
      <w:r w:rsidRPr="00C93ADA">
        <w:rPr>
          <w:rFonts w:ascii="Arial" w:hAnsi="Arial" w:cs="Arial"/>
        </w:rPr>
        <w:t xml:space="preserve"> will take action with respect to any contract or sub-agreement or procurement as ODOT or FHWA may direct as a means of enforcing such provisions including sanctions for noncompliance.  Provided, that if the </w:t>
      </w:r>
      <w:r w:rsidR="003D5DBA">
        <w:rPr>
          <w:rFonts w:ascii="Arial" w:hAnsi="Arial" w:cs="Arial"/>
        </w:rPr>
        <w:t>GRANTEE</w:t>
      </w:r>
      <w:r w:rsidRPr="00C93ADA">
        <w:rPr>
          <w:rFonts w:ascii="Arial" w:hAnsi="Arial" w:cs="Arial"/>
        </w:rPr>
        <w:t xml:space="preserve"> becomes involved in, or is threatened with litigation by a contractor or subcontractor, or supplier because of such direction, the </w:t>
      </w:r>
      <w:r w:rsidR="003D5DBA">
        <w:rPr>
          <w:rFonts w:ascii="Arial" w:hAnsi="Arial" w:cs="Arial"/>
        </w:rPr>
        <w:t>GRANTEE</w:t>
      </w:r>
      <w:r w:rsidRPr="00C93ADA">
        <w:rPr>
          <w:rFonts w:ascii="Arial" w:hAnsi="Arial" w:cs="Arial"/>
        </w:rPr>
        <w:t xml:space="preserve"> may request ODOT to enter into any litigation to protect the interests of ODOT.  In addition, the </w:t>
      </w:r>
      <w:r w:rsidR="003D5DBA">
        <w:rPr>
          <w:rFonts w:ascii="Arial" w:hAnsi="Arial" w:cs="Arial"/>
        </w:rPr>
        <w:t>GRANTEE</w:t>
      </w:r>
      <w:r w:rsidRPr="00C93ADA">
        <w:rPr>
          <w:rFonts w:ascii="Arial" w:hAnsi="Arial" w:cs="Arial"/>
        </w:rPr>
        <w:t xml:space="preserve"> may request the United States to enter into the litigation to protect the interests of the United States. </w:t>
      </w:r>
    </w:p>
    <w:p w14:paraId="5B1F0A08" w14:textId="75CC2FBD" w:rsidR="00C93ADA" w:rsidRDefault="00C93ADA" w:rsidP="00E0598E">
      <w:pPr>
        <w:numPr>
          <w:ilvl w:val="0"/>
          <w:numId w:val="4"/>
        </w:numPr>
        <w:tabs>
          <w:tab w:val="left" w:pos="-1080"/>
          <w:tab w:val="left" w:pos="-720"/>
          <w:tab w:val="left" w:pos="1440"/>
        </w:tabs>
        <w:spacing w:before="240" w:after="240"/>
        <w:ind w:left="1440" w:hanging="720"/>
        <w:jc w:val="both"/>
        <w:rPr>
          <w:rFonts w:ascii="Arial" w:hAnsi="Arial" w:cs="Arial"/>
        </w:rPr>
      </w:pPr>
      <w:r>
        <w:rPr>
          <w:rFonts w:ascii="Arial" w:hAnsi="Arial" w:cs="Arial"/>
        </w:rPr>
        <w:t xml:space="preserve">During the performance of this </w:t>
      </w:r>
      <w:r w:rsidR="00C57CA9">
        <w:rPr>
          <w:rFonts w:ascii="Arial" w:hAnsi="Arial" w:cs="Arial"/>
        </w:rPr>
        <w:t>Agreement</w:t>
      </w:r>
      <w:r>
        <w:rPr>
          <w:rFonts w:ascii="Arial" w:hAnsi="Arial" w:cs="Arial"/>
        </w:rPr>
        <w:t xml:space="preserve">, the </w:t>
      </w:r>
      <w:r w:rsidR="003D5DBA">
        <w:rPr>
          <w:rFonts w:ascii="Arial" w:hAnsi="Arial" w:cs="Arial"/>
        </w:rPr>
        <w:t>GRANTEE</w:t>
      </w:r>
      <w:r>
        <w:rPr>
          <w:rFonts w:ascii="Arial" w:hAnsi="Arial" w:cs="Arial"/>
        </w:rPr>
        <w:t>, for itself, its assignees and successors in interest, agrees to comply with the following non-discrimination statutes and authorities, including but not limited to:</w:t>
      </w:r>
    </w:p>
    <w:p w14:paraId="50D0A980" w14:textId="77777777" w:rsidR="00C93ADA" w:rsidRPr="00E80D49" w:rsidRDefault="00C93ADA" w:rsidP="00C03571">
      <w:pPr>
        <w:tabs>
          <w:tab w:val="right" w:pos="9360"/>
        </w:tabs>
        <w:ind w:left="720"/>
        <w:contextualSpacing/>
        <w:rPr>
          <w:rFonts w:ascii="Arial" w:hAnsi="Arial" w:cs="Arial"/>
          <w:b/>
        </w:rPr>
      </w:pPr>
      <w:r w:rsidRPr="00E80D49">
        <w:rPr>
          <w:rFonts w:ascii="Arial" w:hAnsi="Arial" w:cs="Arial"/>
          <w:b/>
          <w:u w:val="single"/>
        </w:rPr>
        <w:t>Pertinent Non-Discrimination Authorities</w:t>
      </w:r>
      <w:r w:rsidRPr="00E80D49">
        <w:rPr>
          <w:rFonts w:ascii="Arial" w:hAnsi="Arial" w:cs="Arial"/>
          <w:b/>
        </w:rPr>
        <w:t>:</w:t>
      </w:r>
    </w:p>
    <w:p w14:paraId="7003701C" w14:textId="77777777" w:rsidR="00C93ADA" w:rsidRPr="00E80D49" w:rsidRDefault="00C93ADA" w:rsidP="00C03571">
      <w:pPr>
        <w:numPr>
          <w:ilvl w:val="0"/>
          <w:numId w:val="7"/>
        </w:numPr>
        <w:tabs>
          <w:tab w:val="left" w:pos="1080"/>
          <w:tab w:val="right" w:pos="9360"/>
        </w:tabs>
        <w:autoSpaceDE/>
        <w:autoSpaceDN/>
        <w:adjustRightInd/>
        <w:spacing w:before="120"/>
        <w:ind w:left="1080"/>
        <w:jc w:val="both"/>
        <w:rPr>
          <w:rFonts w:ascii="Arial" w:hAnsi="Arial" w:cs="Arial"/>
        </w:rPr>
      </w:pPr>
      <w:r w:rsidRPr="00E80D49">
        <w:rPr>
          <w:rFonts w:ascii="Arial" w:hAnsi="Arial" w:cs="Arial"/>
        </w:rPr>
        <w:t xml:space="preserve">Title VI of the Civil Rights Act of 1964 (42 U.S.C. § 2000d </w:t>
      </w:r>
      <w:r w:rsidRPr="00E80D49">
        <w:rPr>
          <w:rFonts w:ascii="Arial" w:hAnsi="Arial" w:cs="Arial"/>
          <w:i/>
        </w:rPr>
        <w:t>et seq.</w:t>
      </w:r>
      <w:r w:rsidRPr="00E80D49">
        <w:rPr>
          <w:rFonts w:ascii="Arial" w:hAnsi="Arial" w:cs="Arial"/>
        </w:rPr>
        <w:t>, 78 stat. 252) (prohibits discrimination on the basis of race, color, national origin); and 49 CFR Part 21</w:t>
      </w:r>
    </w:p>
    <w:p w14:paraId="4EF0CF7E"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The Uniform Relocation Assistance and Real Property Acquisition Policies Act of 1970 (42 U.S.C. § 4601) (prohibits unfair treatment of persons displaced or whose property has been acquired because of Federal or Federal-Aid programs and projects)</w:t>
      </w:r>
    </w:p>
    <w:p w14:paraId="0754EF37"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 xml:space="preserve">Federal-Aid Highway Act of 1973 (23 U.S.C. § 324 </w:t>
      </w:r>
      <w:r w:rsidRPr="00E80D49">
        <w:rPr>
          <w:rFonts w:ascii="Arial" w:hAnsi="Arial" w:cs="Arial"/>
          <w:i/>
        </w:rPr>
        <w:t>et seq.</w:t>
      </w:r>
      <w:r w:rsidRPr="00E80D49">
        <w:rPr>
          <w:rFonts w:ascii="Arial" w:hAnsi="Arial" w:cs="Arial"/>
        </w:rPr>
        <w:t>) (prohibits discrimination on the basis of sex)</w:t>
      </w:r>
    </w:p>
    <w:p w14:paraId="6069CDAC"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 xml:space="preserve">Section 504 of the Rehabilitation Act of 1973 (29 U.S.C. § 794 </w:t>
      </w:r>
      <w:r w:rsidRPr="00E80D49">
        <w:rPr>
          <w:rFonts w:ascii="Arial" w:hAnsi="Arial" w:cs="Arial"/>
          <w:i/>
        </w:rPr>
        <w:t>et seq.</w:t>
      </w:r>
      <w:r w:rsidRPr="00E80D49">
        <w:rPr>
          <w:rFonts w:ascii="Arial" w:hAnsi="Arial" w:cs="Arial"/>
        </w:rPr>
        <w:t>), as amended (prohibits discrimination on the basis of disability) and 49 CFR Part 27</w:t>
      </w:r>
    </w:p>
    <w:p w14:paraId="56041E45"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 xml:space="preserve">The Age Discrimination Act of 1975, as amended (42 U.S.C. § 6101 </w:t>
      </w:r>
      <w:r w:rsidRPr="00E80D49">
        <w:rPr>
          <w:rFonts w:ascii="Arial" w:hAnsi="Arial" w:cs="Arial"/>
          <w:i/>
        </w:rPr>
        <w:t>et seq.</w:t>
      </w:r>
      <w:r w:rsidRPr="00E80D49">
        <w:rPr>
          <w:rFonts w:ascii="Arial" w:hAnsi="Arial" w:cs="Arial"/>
        </w:rPr>
        <w:t>) (prohibits discrimination on the basis of age)</w:t>
      </w:r>
    </w:p>
    <w:p w14:paraId="770A0E49"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lastRenderedPageBreak/>
        <w:t>Airport and Airway Improvement Act of 1982 (49 U.S.C. § 471, Section 47123), as amended (prohibits discrimination based on race, creed, color, national origin, or sex)</w:t>
      </w:r>
    </w:p>
    <w:p w14:paraId="57D302D3"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Federal-Aid recipients, sub-recipients, and contractors, whether such programs or activities are Federally funded or not)</w:t>
      </w:r>
    </w:p>
    <w:p w14:paraId="55203FAE"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Titles II and III of the Americans with Disabilities Act (42 U.S.C. §§ 12131-12189), as implemented by Department of Transportation regulations at 49 CFR parts 37 and 38 (prohibits discrimination on the basis of disability in the operation of public entities, public and private transportation systems, places of public accommodation, and certain testing entities)</w:t>
      </w:r>
    </w:p>
    <w:p w14:paraId="5137C6AF"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The Federal Aviation Administration’s Non-Discrimination Statute (49 U.S.C. § 47123) (prohibits discrimination on the basis of race, color, national origin, and sex)</w:t>
      </w:r>
    </w:p>
    <w:p w14:paraId="63CE048F"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Executive Order 12898, Federal Actions to Address Environmental Justice in Minority Populations and Low-Income Populations (ensures non-discrimination against minority populations by discouraging programs, policies, and activities with disproportionately high and adverse human health or environmental effects on minority and low-income populations)</w:t>
      </w:r>
    </w:p>
    <w:p w14:paraId="7191CBBF" w14:textId="77777777" w:rsidR="00C93ADA" w:rsidRPr="00E80D49"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 xml:space="preserve">Executive Order 13166, Improving Access to Services for People with Limited English Proficiency, and resulting agency guidance, national origin discrimination includes discrimination because of </w:t>
      </w:r>
      <w:r w:rsidR="00C03571">
        <w:rPr>
          <w:rFonts w:ascii="Arial" w:hAnsi="Arial" w:cs="Arial"/>
        </w:rPr>
        <w:t>L</w:t>
      </w:r>
      <w:r w:rsidRPr="00E80D49">
        <w:rPr>
          <w:rFonts w:ascii="Arial" w:hAnsi="Arial" w:cs="Arial"/>
        </w:rPr>
        <w:t>imited English proficiency (LEP).  To ensure compliance with Title VI, you must take reasonable steps to ensure that LEP persons have meaningful access to your programs (70 Fed. Reg. at 74087 to 74100)</w:t>
      </w:r>
    </w:p>
    <w:p w14:paraId="01424A83" w14:textId="77777777" w:rsidR="00C93ADA" w:rsidRDefault="00C93ADA" w:rsidP="00C03571">
      <w:pPr>
        <w:numPr>
          <w:ilvl w:val="0"/>
          <w:numId w:val="7"/>
        </w:numPr>
        <w:tabs>
          <w:tab w:val="left" w:pos="1080"/>
          <w:tab w:val="right" w:pos="9360"/>
        </w:tabs>
        <w:autoSpaceDE/>
        <w:autoSpaceDN/>
        <w:adjustRightInd/>
        <w:ind w:left="1080"/>
        <w:contextualSpacing/>
        <w:jc w:val="both"/>
        <w:rPr>
          <w:rFonts w:ascii="Arial" w:hAnsi="Arial" w:cs="Arial"/>
        </w:rPr>
      </w:pPr>
      <w:r w:rsidRPr="00E80D49">
        <w:rPr>
          <w:rFonts w:ascii="Arial" w:hAnsi="Arial" w:cs="Arial"/>
        </w:rPr>
        <w:t>Title VIII of the Civil Rights Act of 1968 (Fair Housing Act), as amended (prohibits discrimination in the sale, rental, and financing of dwellings on the basis of race, color, religion, sex, national origin, disability, or familial status (presence of child under the age of 18 and pregnant women)</w:t>
      </w:r>
    </w:p>
    <w:p w14:paraId="67313B42" w14:textId="77777777" w:rsidR="00C93ADA" w:rsidRDefault="00C93ADA" w:rsidP="00C03571">
      <w:pPr>
        <w:numPr>
          <w:ilvl w:val="0"/>
          <w:numId w:val="7"/>
        </w:numPr>
        <w:tabs>
          <w:tab w:val="left" w:pos="1080"/>
          <w:tab w:val="right" w:pos="9360"/>
        </w:tabs>
        <w:autoSpaceDE/>
        <w:autoSpaceDN/>
        <w:adjustRightInd/>
        <w:ind w:left="1080"/>
        <w:jc w:val="both"/>
        <w:rPr>
          <w:rFonts w:ascii="Arial" w:hAnsi="Arial" w:cs="Arial"/>
        </w:rPr>
      </w:pPr>
      <w:r w:rsidRPr="00986CDC">
        <w:rPr>
          <w:rFonts w:ascii="Arial" w:hAnsi="Arial" w:cs="Arial"/>
        </w:rPr>
        <w:t xml:space="preserve">Title IX of the Education Amendments Act of 1972, as amended (20 U.S.C. 1681 </w:t>
      </w:r>
      <w:r w:rsidRPr="00986CDC">
        <w:rPr>
          <w:rFonts w:ascii="Arial" w:hAnsi="Arial" w:cs="Arial"/>
          <w:i/>
        </w:rPr>
        <w:t>et seq</w:t>
      </w:r>
      <w:r w:rsidRPr="00986CDC">
        <w:rPr>
          <w:rFonts w:ascii="Arial" w:hAnsi="Arial" w:cs="Arial"/>
        </w:rPr>
        <w:t>.) (prohibits discrimination on the basis of sex in education programs or activities)</w:t>
      </w:r>
      <w:r w:rsidRPr="001C125F">
        <w:rPr>
          <w:rFonts w:ascii="Arial" w:hAnsi="Arial" w:cs="Arial"/>
        </w:rPr>
        <w:t xml:space="preserve"> </w:t>
      </w:r>
    </w:p>
    <w:p w14:paraId="66BB519B" w14:textId="77777777" w:rsidR="00C93ADA" w:rsidRPr="0064084A" w:rsidRDefault="00C93ADA" w:rsidP="00C03571">
      <w:pPr>
        <w:numPr>
          <w:ilvl w:val="0"/>
          <w:numId w:val="7"/>
        </w:numPr>
        <w:tabs>
          <w:tab w:val="left" w:pos="1080"/>
          <w:tab w:val="right" w:pos="9360"/>
        </w:tabs>
        <w:autoSpaceDE/>
        <w:autoSpaceDN/>
        <w:adjustRightInd/>
        <w:ind w:left="1080"/>
        <w:jc w:val="both"/>
        <w:rPr>
          <w:rFonts w:ascii="Arial" w:hAnsi="Arial" w:cs="Arial"/>
        </w:rPr>
      </w:pPr>
      <w:r w:rsidRPr="009B7864">
        <w:rPr>
          <w:rFonts w:ascii="Arial" w:hAnsi="Arial"/>
        </w:rPr>
        <w:t>Uniformed Services Employment and Reemployment Rights Act (USERRA) (38 U.S.C. 4301-4333)</w:t>
      </w:r>
    </w:p>
    <w:p w14:paraId="3B368B90" w14:textId="0834C113" w:rsidR="00C93ADA" w:rsidRPr="00C03571" w:rsidRDefault="00C93ADA" w:rsidP="00D63D73">
      <w:pPr>
        <w:numPr>
          <w:ilvl w:val="0"/>
          <w:numId w:val="7"/>
        </w:numPr>
        <w:tabs>
          <w:tab w:val="left" w:pos="1080"/>
          <w:tab w:val="right" w:pos="9360"/>
        </w:tabs>
        <w:autoSpaceDE/>
        <w:autoSpaceDN/>
        <w:adjustRightInd/>
        <w:ind w:left="1080"/>
        <w:jc w:val="both"/>
        <w:rPr>
          <w:rFonts w:ascii="Arial" w:hAnsi="Arial" w:cs="Arial"/>
        </w:rPr>
      </w:pPr>
      <w:r w:rsidRPr="00C03571">
        <w:rPr>
          <w:rFonts w:ascii="Arial" w:hAnsi="Arial"/>
        </w:rPr>
        <w:t xml:space="preserve">Genetic Information Nondiscrimination Act (GINA) (42 U.S.C. 20000 </w:t>
      </w:r>
      <w:r w:rsidR="00692B3F">
        <w:rPr>
          <w:rFonts w:ascii="Arial" w:hAnsi="Arial"/>
        </w:rPr>
        <w:t>ff</w:t>
      </w:r>
      <w:r w:rsidRPr="00C03571">
        <w:rPr>
          <w:rFonts w:ascii="Arial" w:hAnsi="Arial"/>
        </w:rPr>
        <w:t>.)</w:t>
      </w:r>
    </w:p>
    <w:p w14:paraId="3694EE80" w14:textId="443C958B" w:rsidR="00AF62FA" w:rsidRDefault="003D5DBA" w:rsidP="00C03571">
      <w:pPr>
        <w:tabs>
          <w:tab w:val="left" w:pos="-1080"/>
          <w:tab w:val="left" w:pos="-720"/>
          <w:tab w:val="left" w:pos="720"/>
        </w:tabs>
        <w:spacing w:before="240" w:after="240"/>
        <w:ind w:left="720" w:hanging="720"/>
        <w:jc w:val="both"/>
        <w:rPr>
          <w:rFonts w:ascii="Arial" w:hAnsi="Arial" w:cs="Arial"/>
        </w:rPr>
      </w:pPr>
      <w:r>
        <w:rPr>
          <w:rFonts w:ascii="Arial" w:hAnsi="Arial" w:cs="Arial"/>
        </w:rPr>
        <w:t>7</w:t>
      </w:r>
      <w:r w:rsidR="00AF62FA">
        <w:rPr>
          <w:rFonts w:ascii="Arial" w:hAnsi="Arial" w:cs="Arial"/>
        </w:rPr>
        <w:t>.3</w:t>
      </w:r>
      <w:r w:rsidR="00AF62FA">
        <w:rPr>
          <w:rFonts w:ascii="Arial" w:hAnsi="Arial" w:cs="Arial"/>
        </w:rPr>
        <w:tab/>
      </w:r>
      <w:r w:rsidR="00CB2FA2" w:rsidRPr="00CB2FA2">
        <w:rPr>
          <w:rFonts w:ascii="Arial" w:hAnsi="Arial" w:cs="Arial"/>
          <w:i/>
        </w:rPr>
        <w:t>Equal Employment Opportunity</w:t>
      </w:r>
      <w:r w:rsidR="00AF62FA">
        <w:rPr>
          <w:rFonts w:ascii="Arial" w:hAnsi="Arial" w:cs="Arial"/>
        </w:rPr>
        <w:t xml:space="preserve">:  </w:t>
      </w:r>
      <w:r w:rsidR="00AF62FA" w:rsidRPr="000A4779">
        <w:rPr>
          <w:rFonts w:ascii="Arial" w:hAnsi="Arial" w:cs="Arial"/>
        </w:rPr>
        <w:t xml:space="preserve">If, as a condition of assistance, the </w:t>
      </w:r>
      <w:r>
        <w:rPr>
          <w:rFonts w:ascii="Arial" w:hAnsi="Arial" w:cs="Arial"/>
        </w:rPr>
        <w:t>GRANTEE</w:t>
      </w:r>
      <w:r w:rsidR="00AF62FA" w:rsidRPr="000A4779">
        <w:rPr>
          <w:rFonts w:ascii="Arial" w:hAnsi="Arial" w:cs="Arial"/>
        </w:rPr>
        <w:t xml:space="preserve"> has submitted, and the federal government has approved, an equal employment opportunity program that the </w:t>
      </w:r>
      <w:r>
        <w:rPr>
          <w:rFonts w:ascii="Arial" w:hAnsi="Arial" w:cs="Arial"/>
        </w:rPr>
        <w:t>GRANTEE</w:t>
      </w:r>
      <w:r w:rsidR="00AF62FA" w:rsidRPr="000A4779">
        <w:rPr>
          <w:rFonts w:ascii="Arial" w:hAnsi="Arial" w:cs="Arial"/>
        </w:rPr>
        <w:t xml:space="preserve"> agrees to carry out, such program is incorporated into this Agreement by reference.  Such program shall be treated as a contractual obligation; and failure to carry out the terms of that equal employment opportunity program shall be treated as violation of this </w:t>
      </w:r>
      <w:r w:rsidR="00C57CA9">
        <w:rPr>
          <w:rFonts w:ascii="Arial" w:hAnsi="Arial" w:cs="Arial"/>
        </w:rPr>
        <w:t>Agreement</w:t>
      </w:r>
      <w:r w:rsidR="00AF62FA" w:rsidRPr="000A4779">
        <w:rPr>
          <w:rFonts w:ascii="Arial" w:hAnsi="Arial" w:cs="Arial"/>
        </w:rPr>
        <w:t xml:space="preserve">.  Upon notification to the </w:t>
      </w:r>
      <w:r>
        <w:rPr>
          <w:rFonts w:ascii="Arial" w:hAnsi="Arial" w:cs="Arial"/>
        </w:rPr>
        <w:t>GRANTEE</w:t>
      </w:r>
      <w:r w:rsidR="00AF62FA" w:rsidRPr="000A4779">
        <w:rPr>
          <w:rFonts w:ascii="Arial" w:hAnsi="Arial" w:cs="Arial"/>
        </w:rPr>
        <w:t xml:space="preserve"> of its failure to carry out the approved program, US DOT will impose such remedies as it may deem appropriate which remedies may include termination of this </w:t>
      </w:r>
      <w:r w:rsidR="00C57CA9">
        <w:rPr>
          <w:rFonts w:ascii="Arial" w:hAnsi="Arial" w:cs="Arial"/>
        </w:rPr>
        <w:t>Agreement</w:t>
      </w:r>
      <w:r w:rsidR="00AF62FA" w:rsidRPr="000A4779">
        <w:rPr>
          <w:rFonts w:ascii="Arial" w:hAnsi="Arial" w:cs="Arial"/>
        </w:rPr>
        <w:t>.</w:t>
      </w:r>
    </w:p>
    <w:p w14:paraId="0A8E8084" w14:textId="47338B11" w:rsidR="00F91432" w:rsidRPr="003F71DE" w:rsidRDefault="003D5DBA" w:rsidP="00C03571">
      <w:pPr>
        <w:tabs>
          <w:tab w:val="left" w:pos="-1080"/>
          <w:tab w:val="left" w:pos="-720"/>
          <w:tab w:val="left" w:pos="720"/>
        </w:tabs>
        <w:spacing w:before="240" w:after="240"/>
        <w:ind w:left="720" w:hanging="720"/>
        <w:jc w:val="both"/>
        <w:rPr>
          <w:rFonts w:ascii="Arial" w:hAnsi="Arial" w:cs="Arial"/>
        </w:rPr>
      </w:pPr>
      <w:r>
        <w:rPr>
          <w:rFonts w:ascii="Arial" w:hAnsi="Arial" w:cs="Arial"/>
        </w:rPr>
        <w:t>7</w:t>
      </w:r>
      <w:r w:rsidR="00F91432" w:rsidRPr="003F71DE">
        <w:rPr>
          <w:rFonts w:ascii="Arial" w:hAnsi="Arial" w:cs="Arial"/>
        </w:rPr>
        <w:t>.4</w:t>
      </w:r>
      <w:r w:rsidR="00F91432" w:rsidRPr="003F71DE">
        <w:rPr>
          <w:rFonts w:ascii="Arial" w:hAnsi="Arial" w:cs="Arial"/>
        </w:rPr>
        <w:tab/>
      </w:r>
      <w:r>
        <w:rPr>
          <w:rFonts w:ascii="Arial" w:hAnsi="Arial" w:cs="Arial"/>
        </w:rPr>
        <w:t>GRANTEE</w:t>
      </w:r>
      <w:r w:rsidR="00F91432" w:rsidRPr="003F71DE">
        <w:rPr>
          <w:rFonts w:ascii="Arial" w:hAnsi="Arial" w:cs="Arial"/>
        </w:rPr>
        <w:t xml:space="preserve"> shall comply with the provisions of the Clean Air Act, as amended (42 U.S.C. Section 1857 et seq.), the Federal Water Pollution Control Act, as amended (33 U.S.C. Section 1251 et seq.), and implementing regulations, in the facilities which are involved in the Project for which Federal assistance is given.  The </w:t>
      </w:r>
      <w:r>
        <w:rPr>
          <w:rFonts w:ascii="Arial" w:hAnsi="Arial" w:cs="Arial"/>
        </w:rPr>
        <w:t>GRANTEE</w:t>
      </w:r>
      <w:r w:rsidR="00F91432" w:rsidRPr="003F71DE">
        <w:rPr>
          <w:rFonts w:ascii="Arial" w:hAnsi="Arial" w:cs="Arial"/>
        </w:rPr>
        <w:t xml:space="preserve"> shall ensure that the facilities under ownership, lease or supervision, whether directly or under contract, that will be utilized in the accomplishment of the Project are not listed on the EPA's List of Violating Facilities.  Contracts, subcontracts, and subgrants or amounts in excess of $</w:t>
      </w:r>
      <w:r w:rsidR="002D131D" w:rsidRPr="003F71DE">
        <w:rPr>
          <w:rFonts w:ascii="Arial" w:hAnsi="Arial" w:cs="Arial"/>
        </w:rPr>
        <w:t>1</w:t>
      </w:r>
      <w:r w:rsidR="002D131D">
        <w:rPr>
          <w:rFonts w:ascii="Arial" w:hAnsi="Arial" w:cs="Arial"/>
        </w:rPr>
        <w:t>5</w:t>
      </w:r>
      <w:r w:rsidR="002D131D" w:rsidRPr="003F71DE">
        <w:rPr>
          <w:rFonts w:ascii="Arial" w:hAnsi="Arial" w:cs="Arial"/>
        </w:rPr>
        <w:t>0</w:t>
      </w:r>
      <w:r w:rsidR="00F91432" w:rsidRPr="003F71DE">
        <w:rPr>
          <w:rFonts w:ascii="Arial" w:hAnsi="Arial" w:cs="Arial"/>
        </w:rPr>
        <w:t xml:space="preserve">,000 shall contain a provision that requires compliance with all applicable standards, orders, or requirements issued under Section 306 of the Clean Air Act (42 U.S.C. Section 1857(h)), Section 508 of the Clean Water Act (33 U.S.C. Section 1368), Executive Order No. 11738, and Environmental Protection Agency (EPA) regulations (40 C.F.R. Part 15).  The </w:t>
      </w:r>
      <w:r>
        <w:rPr>
          <w:rFonts w:ascii="Arial" w:hAnsi="Arial" w:cs="Arial"/>
        </w:rPr>
        <w:t>GRANTEE</w:t>
      </w:r>
      <w:r w:rsidR="00F91432" w:rsidRPr="003F71DE">
        <w:rPr>
          <w:rFonts w:ascii="Arial" w:hAnsi="Arial" w:cs="Arial"/>
        </w:rPr>
        <w:t xml:space="preserve"> shall be responsible for reporting any violations to </w:t>
      </w:r>
      <w:r w:rsidR="0096100D" w:rsidRPr="003F71DE">
        <w:rPr>
          <w:rFonts w:ascii="Arial" w:hAnsi="Arial" w:cs="Arial"/>
        </w:rPr>
        <w:t>FHWA</w:t>
      </w:r>
      <w:r w:rsidR="00F91432" w:rsidRPr="003F71DE">
        <w:rPr>
          <w:rFonts w:ascii="Arial" w:hAnsi="Arial" w:cs="Arial"/>
        </w:rPr>
        <w:t xml:space="preserve"> and to the EPA Assistant Administrator for Enforcement.  </w:t>
      </w:r>
    </w:p>
    <w:p w14:paraId="17E4FD88" w14:textId="61BE492F" w:rsidR="00F91432" w:rsidRDefault="003D5DBA" w:rsidP="00C03571">
      <w:pPr>
        <w:tabs>
          <w:tab w:val="left" w:pos="-1080"/>
          <w:tab w:val="left" w:pos="-720"/>
          <w:tab w:val="left" w:pos="720"/>
        </w:tabs>
        <w:spacing w:before="240" w:after="240"/>
        <w:ind w:left="720" w:hanging="720"/>
        <w:jc w:val="both"/>
        <w:rPr>
          <w:rFonts w:ascii="Arial" w:hAnsi="Arial" w:cs="Arial"/>
        </w:rPr>
      </w:pPr>
      <w:r>
        <w:rPr>
          <w:rFonts w:ascii="Arial" w:hAnsi="Arial" w:cs="Arial"/>
        </w:rPr>
        <w:lastRenderedPageBreak/>
        <w:t>7</w:t>
      </w:r>
      <w:r w:rsidR="00F91432" w:rsidRPr="003F71DE">
        <w:rPr>
          <w:rFonts w:ascii="Arial" w:hAnsi="Arial" w:cs="Arial"/>
        </w:rPr>
        <w:t>.5</w:t>
      </w:r>
      <w:r w:rsidR="00F91432" w:rsidRPr="003F71DE">
        <w:rPr>
          <w:rFonts w:ascii="Arial" w:hAnsi="Arial" w:cs="Arial"/>
        </w:rPr>
        <w:tab/>
        <w:t xml:space="preserve">No facilities or equipment shall be acquired, constructed, or improved as a part of the Project unless the </w:t>
      </w:r>
      <w:r>
        <w:rPr>
          <w:rFonts w:ascii="Arial" w:hAnsi="Arial" w:cs="Arial"/>
        </w:rPr>
        <w:t>GRANTEE</w:t>
      </w:r>
      <w:r w:rsidR="00F91432" w:rsidRPr="003F71DE">
        <w:rPr>
          <w:rFonts w:ascii="Arial" w:hAnsi="Arial" w:cs="Arial"/>
        </w:rPr>
        <w:t xml:space="preserve"> obtains satisfactory assurances that they are (or will be) designed and equipped to limit air pollution in accordance with applicable Federal and State standards.</w:t>
      </w:r>
    </w:p>
    <w:p w14:paraId="46DEF903" w14:textId="1B5F3034" w:rsidR="0080115D" w:rsidRDefault="003D5DBA" w:rsidP="00C03571">
      <w:pPr>
        <w:tabs>
          <w:tab w:val="left" w:pos="-1080"/>
          <w:tab w:val="left" w:pos="-720"/>
          <w:tab w:val="left" w:pos="720"/>
        </w:tabs>
        <w:spacing w:before="240" w:after="240"/>
        <w:ind w:left="720" w:hanging="720"/>
        <w:jc w:val="both"/>
        <w:rPr>
          <w:rFonts w:ascii="Arial" w:hAnsi="Arial" w:cs="Arial"/>
        </w:rPr>
      </w:pPr>
      <w:r>
        <w:rPr>
          <w:rFonts w:ascii="Arial" w:hAnsi="Arial" w:cs="Arial"/>
        </w:rPr>
        <w:t>7</w:t>
      </w:r>
      <w:r w:rsidR="0080115D">
        <w:rPr>
          <w:rFonts w:ascii="Arial" w:hAnsi="Arial" w:cs="Arial"/>
        </w:rPr>
        <w:t>.6</w:t>
      </w:r>
      <w:r w:rsidR="0080115D">
        <w:rPr>
          <w:rFonts w:ascii="Arial" w:hAnsi="Arial" w:cs="Arial"/>
        </w:rPr>
        <w:tab/>
      </w:r>
      <w:r w:rsidR="00CB2FA2" w:rsidRPr="00CB2FA2">
        <w:rPr>
          <w:rFonts w:ascii="Arial" w:hAnsi="Arial" w:cs="Arial"/>
          <w:i/>
        </w:rPr>
        <w:t>Lobbying</w:t>
      </w:r>
      <w:r w:rsidR="0080115D">
        <w:rPr>
          <w:rFonts w:ascii="Arial" w:hAnsi="Arial" w:cs="Arial"/>
        </w:rPr>
        <w:t xml:space="preserve">:  </w:t>
      </w:r>
      <w:r w:rsidR="0080115D" w:rsidRPr="0080115D">
        <w:rPr>
          <w:rFonts w:ascii="Arial" w:hAnsi="Arial" w:cs="Arial"/>
        </w:rPr>
        <w:t xml:space="preserve">Byrd Anti-Lobbying Amendment, 31 U.S.C. 1352, as amended by the Lobbying Disclosure Act of 1995, PL 104-65 (2 U.S.C. §1601, et seq.). </w:t>
      </w:r>
      <w:r>
        <w:rPr>
          <w:rFonts w:ascii="Arial" w:hAnsi="Arial" w:cs="Arial"/>
        </w:rPr>
        <w:t>GRANTEE</w:t>
      </w:r>
      <w:r w:rsidR="0080115D" w:rsidRPr="0080115D">
        <w:rPr>
          <w:rFonts w:ascii="Arial" w:hAnsi="Arial" w:cs="Arial"/>
        </w:rPr>
        <w:t xml:space="preserve"> agrees that it will not use any funds for Lobbying,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Each tier shall comply with Federal statutory provisions or the extent applicable prohibiting the use of Federal assistance funds for activities designed to influence congress to a State legislature on legislation or appropriations, except through proper official channels.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0080115D" w:rsidRPr="0080115D">
        <w:rPr>
          <w:rFonts w:ascii="Arial" w:hAnsi="Arial" w:cs="Arial"/>
        </w:rPr>
        <w:t>tier</w:t>
      </w:r>
      <w:proofErr w:type="spellEnd"/>
      <w:r w:rsidR="0080115D" w:rsidRPr="0080115D">
        <w:rPr>
          <w:rFonts w:ascii="Arial" w:hAnsi="Arial" w:cs="Arial"/>
        </w:rPr>
        <w:t xml:space="preserve"> up to the recipient.</w:t>
      </w:r>
    </w:p>
    <w:p w14:paraId="2DAEAD6C" w14:textId="333AD60A" w:rsidR="00CB2FA2" w:rsidRPr="00507FA2" w:rsidRDefault="003D5DBA" w:rsidP="00CB2FA2">
      <w:pPr>
        <w:keepNext/>
        <w:numPr>
          <w:ilvl w:val="12"/>
          <w:numId w:val="0"/>
        </w:numPr>
        <w:spacing w:before="240" w:after="240"/>
        <w:ind w:left="720" w:hanging="720"/>
        <w:jc w:val="both"/>
        <w:rPr>
          <w:rFonts w:ascii="Arial" w:hAnsi="Arial" w:cs="Arial"/>
        </w:rPr>
      </w:pPr>
      <w:r>
        <w:rPr>
          <w:rFonts w:ascii="Arial" w:hAnsi="Arial" w:cs="Arial"/>
        </w:rPr>
        <w:t>7</w:t>
      </w:r>
      <w:r w:rsidR="00CB2FA2" w:rsidRPr="00507FA2">
        <w:rPr>
          <w:rFonts w:ascii="Arial" w:hAnsi="Arial" w:cs="Arial"/>
        </w:rPr>
        <w:t>.</w:t>
      </w:r>
      <w:r w:rsidR="00CB2FA2">
        <w:rPr>
          <w:rFonts w:ascii="Arial" w:hAnsi="Arial" w:cs="Arial"/>
        </w:rPr>
        <w:t>7</w:t>
      </w:r>
      <w:r w:rsidR="00CB2FA2" w:rsidRPr="00507FA2">
        <w:rPr>
          <w:rFonts w:ascii="Arial" w:hAnsi="Arial" w:cs="Arial"/>
        </w:rPr>
        <w:tab/>
      </w:r>
      <w:r w:rsidR="00CB2FA2">
        <w:rPr>
          <w:rFonts w:ascii="Arial" w:hAnsi="Arial" w:cs="Arial"/>
        </w:rPr>
        <w:t>Financial Reporting and Audit Requirements</w:t>
      </w:r>
      <w:r w:rsidR="00CB2FA2" w:rsidRPr="00507FA2">
        <w:rPr>
          <w:rFonts w:ascii="Arial" w:hAnsi="Arial" w:cs="Arial"/>
        </w:rPr>
        <w:t xml:space="preserve">:  One or more phases of this </w:t>
      </w:r>
      <w:r w:rsidR="00CB2FA2">
        <w:rPr>
          <w:rFonts w:ascii="Arial" w:hAnsi="Arial" w:cs="Arial"/>
        </w:rPr>
        <w:t>Agreement</w:t>
      </w:r>
      <w:r w:rsidR="00CB2FA2" w:rsidRPr="00507FA2">
        <w:rPr>
          <w:rFonts w:ascii="Arial" w:hAnsi="Arial" w:cs="Arial"/>
        </w:rPr>
        <w:t xml:space="preserve"> include a sub award of Federal funds to the </w:t>
      </w:r>
      <w:r>
        <w:rPr>
          <w:rFonts w:ascii="Arial" w:hAnsi="Arial" w:cs="Arial"/>
        </w:rPr>
        <w:t>GRANTEE</w:t>
      </w:r>
      <w:r w:rsidR="00CB2FA2" w:rsidRPr="00507FA2">
        <w:rPr>
          <w:rFonts w:ascii="Arial" w:hAnsi="Arial" w:cs="Arial"/>
        </w:rPr>
        <w:t xml:space="preserve">. Accordingly, the </w:t>
      </w:r>
      <w:r>
        <w:rPr>
          <w:rFonts w:ascii="Arial" w:hAnsi="Arial" w:cs="Arial"/>
        </w:rPr>
        <w:t>GRANTEE</w:t>
      </w:r>
      <w:r w:rsidR="00CB2FA2" w:rsidRPr="00507FA2">
        <w:rPr>
          <w:rFonts w:ascii="Arial" w:hAnsi="Arial" w:cs="Arial"/>
        </w:rPr>
        <w:t xml:space="preserve"> must comply with the financial reporting and audit requirements of 2 CFR Part 200.</w:t>
      </w:r>
    </w:p>
    <w:p w14:paraId="213FC454" w14:textId="7331F97F" w:rsidR="00CB2FA2" w:rsidRPr="00507FA2" w:rsidRDefault="00CB2FA2" w:rsidP="00CB2FA2">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All non-federal entities, including ODOT’s </w:t>
      </w:r>
      <w:r w:rsidR="003D5DBA">
        <w:rPr>
          <w:rFonts w:ascii="Arial" w:hAnsi="Arial" w:cs="Arial"/>
        </w:rPr>
        <w:t>GRANTEE</w:t>
      </w:r>
      <w:r w:rsidRPr="00507FA2">
        <w:rPr>
          <w:rFonts w:ascii="Arial" w:hAnsi="Arial" w:cs="Arial"/>
        </w:rPr>
        <w:t xml:space="preserve"> sub recipients, that have aggregate federal awards expenditures from all sources of $750,000 or more in the non-federal entity’s fiscal year must have a Single Audit, or program-specific audit, conducted for that year in accordance with the provisions of 2 CFR Part 200.</w:t>
      </w:r>
    </w:p>
    <w:p w14:paraId="265B97EB" w14:textId="588777AA" w:rsidR="00CB2FA2" w:rsidRPr="00507FA2" w:rsidRDefault="00CB2FA2" w:rsidP="00CB2FA2">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Federal and State funds expended to or on behalf of a sub recipient must be recorded in the accounting records of the </w:t>
      </w:r>
      <w:r w:rsidR="003D5DBA">
        <w:rPr>
          <w:rFonts w:ascii="Arial" w:hAnsi="Arial" w:cs="Arial"/>
        </w:rPr>
        <w:t>GRANTEE</w:t>
      </w:r>
      <w:r w:rsidRPr="00507FA2">
        <w:rPr>
          <w:rFonts w:ascii="Arial" w:hAnsi="Arial" w:cs="Arial"/>
        </w:rPr>
        <w:t xml:space="preserve"> subrecipient. The </w:t>
      </w:r>
      <w:r w:rsidR="003D5DBA">
        <w:rPr>
          <w:rFonts w:ascii="Arial" w:hAnsi="Arial" w:cs="Arial"/>
        </w:rPr>
        <w:t>GRANTEE</w:t>
      </w:r>
      <w:r w:rsidRPr="00507FA2">
        <w:rPr>
          <w:rFonts w:ascii="Arial" w:hAnsi="Arial" w:cs="Arial"/>
        </w:rPr>
        <w:t xml:space="preserve"> is responsible for tracking all </w:t>
      </w:r>
      <w:r>
        <w:rPr>
          <w:rFonts w:ascii="Arial" w:hAnsi="Arial" w:cs="Arial"/>
        </w:rPr>
        <w:t>project</w:t>
      </w:r>
      <w:r w:rsidRPr="00507FA2">
        <w:rPr>
          <w:rFonts w:ascii="Arial" w:hAnsi="Arial" w:cs="Arial"/>
        </w:rPr>
        <w:t xml:space="preserve"> payments throughout the life of the </w:t>
      </w:r>
      <w:r>
        <w:rPr>
          <w:rFonts w:ascii="Arial" w:hAnsi="Arial" w:cs="Arial"/>
        </w:rPr>
        <w:t>PROJECT</w:t>
      </w:r>
      <w:r w:rsidRPr="00507FA2">
        <w:rPr>
          <w:rFonts w:ascii="Arial" w:hAnsi="Arial" w:cs="Arial"/>
        </w:rPr>
        <w:t xml:space="preserve"> in order to ensure an accurate Schedule of Expenditures of Federal Awards (SEFA) is prepared annually for all </w:t>
      </w:r>
      <w:r w:rsidRPr="00507FA2">
        <w:rPr>
          <w:rFonts w:ascii="Arial" w:hAnsi="Arial" w:cs="Arial"/>
          <w:i/>
        </w:rPr>
        <w:t>Applicable Federal Funds</w:t>
      </w:r>
      <w:r w:rsidRPr="00507FA2">
        <w:rPr>
          <w:rFonts w:ascii="Arial" w:hAnsi="Arial" w:cs="Arial"/>
        </w:rPr>
        <w:t xml:space="preserve">. </w:t>
      </w:r>
      <w:r w:rsidRPr="00507FA2">
        <w:rPr>
          <w:rFonts w:ascii="Arial" w:hAnsi="Arial" w:cs="Arial"/>
          <w:i/>
        </w:rPr>
        <w:t>Applicable Federal Funds</w:t>
      </w:r>
      <w:r w:rsidRPr="00507FA2">
        <w:rPr>
          <w:rFonts w:ascii="Arial" w:hAnsi="Arial" w:cs="Arial"/>
        </w:rPr>
        <w:t xml:space="preserve"> are those that are identified with the various </w:t>
      </w:r>
      <w:r>
        <w:rPr>
          <w:rFonts w:ascii="Arial" w:hAnsi="Arial" w:cs="Arial"/>
        </w:rPr>
        <w:t>project</w:t>
      </w:r>
      <w:r w:rsidRPr="00507FA2">
        <w:rPr>
          <w:rFonts w:ascii="Arial" w:hAnsi="Arial" w:cs="Arial"/>
        </w:rPr>
        <w:t xml:space="preserve"> phases of this </w:t>
      </w:r>
      <w:r>
        <w:rPr>
          <w:rFonts w:ascii="Arial" w:hAnsi="Arial" w:cs="Arial"/>
        </w:rPr>
        <w:t>Agreement</w:t>
      </w:r>
      <w:r w:rsidRPr="00507FA2">
        <w:rPr>
          <w:rFonts w:ascii="Arial" w:hAnsi="Arial" w:cs="Arial"/>
        </w:rPr>
        <w:t xml:space="preserve"> as a subaward. </w:t>
      </w:r>
      <w:r w:rsidRPr="00507FA2">
        <w:rPr>
          <w:rFonts w:ascii="Arial" w:hAnsi="Arial" w:cs="Arial"/>
          <w:i/>
        </w:rPr>
        <w:t>Applicable Federal Funds</w:t>
      </w:r>
      <w:r w:rsidRPr="00507FA2">
        <w:rPr>
          <w:rFonts w:ascii="Arial" w:hAnsi="Arial" w:cs="Arial"/>
        </w:rPr>
        <w:t xml:space="preserve"> include not only those </w:t>
      </w:r>
      <w:r w:rsidR="003D5DBA">
        <w:rPr>
          <w:rFonts w:ascii="Arial" w:hAnsi="Arial" w:cs="Arial"/>
        </w:rPr>
        <w:t>GRANTEE</w:t>
      </w:r>
      <w:r w:rsidRPr="00507FA2">
        <w:rPr>
          <w:rFonts w:ascii="Arial" w:hAnsi="Arial" w:cs="Arial"/>
        </w:rPr>
        <w:t xml:space="preserve"> </w:t>
      </w:r>
      <w:r>
        <w:rPr>
          <w:rFonts w:ascii="Arial" w:hAnsi="Arial" w:cs="Arial"/>
        </w:rPr>
        <w:t>project</w:t>
      </w:r>
      <w:r w:rsidRPr="00507FA2">
        <w:rPr>
          <w:rFonts w:ascii="Arial" w:hAnsi="Arial" w:cs="Arial"/>
        </w:rPr>
        <w:t xml:space="preserve"> expenditures that ODOT subsequently reimburses with Federal funds, but also those Federal funds </w:t>
      </w:r>
      <w:r>
        <w:rPr>
          <w:rFonts w:ascii="Arial" w:hAnsi="Arial" w:cs="Arial"/>
        </w:rPr>
        <w:t>project</w:t>
      </w:r>
      <w:r w:rsidRPr="00507FA2">
        <w:rPr>
          <w:rFonts w:ascii="Arial" w:hAnsi="Arial" w:cs="Arial"/>
        </w:rPr>
        <w:t xml:space="preserve"> expenditures that are disbursed directly by ODOT upon the request of the </w:t>
      </w:r>
      <w:r w:rsidR="003D5DBA">
        <w:rPr>
          <w:rFonts w:ascii="Arial" w:hAnsi="Arial" w:cs="Arial"/>
        </w:rPr>
        <w:t>GRANTEE</w:t>
      </w:r>
      <w:r w:rsidRPr="00507FA2">
        <w:rPr>
          <w:rFonts w:ascii="Arial" w:hAnsi="Arial" w:cs="Arial"/>
        </w:rPr>
        <w:t>.</w:t>
      </w:r>
    </w:p>
    <w:p w14:paraId="22DFDE33" w14:textId="2818C5E8" w:rsidR="00CB2FA2" w:rsidRPr="00507FA2" w:rsidRDefault="00CB2FA2" w:rsidP="00CB2FA2">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The </w:t>
      </w:r>
      <w:r w:rsidR="003D5DBA">
        <w:rPr>
          <w:rFonts w:ascii="Arial" w:hAnsi="Arial" w:cs="Arial"/>
        </w:rPr>
        <w:t>GRANTEE</w:t>
      </w:r>
      <w:r w:rsidRPr="00507FA2">
        <w:rPr>
          <w:rFonts w:ascii="Arial" w:hAnsi="Arial" w:cs="Arial"/>
        </w:rPr>
        <w:t xml:space="preserve"> must separately identify each ODOT PID and/or Project and the corresponding expenditures on its SEFA. </w:t>
      </w:r>
      <w:r w:rsidR="003D5DBA">
        <w:rPr>
          <w:rFonts w:ascii="Arial" w:hAnsi="Arial" w:cs="Arial"/>
        </w:rPr>
        <w:t>GRANTEE</w:t>
      </w:r>
      <w:r w:rsidRPr="00507FA2">
        <w:rPr>
          <w:rFonts w:ascii="Arial" w:hAnsi="Arial" w:cs="Arial"/>
        </w:rPr>
        <w:t xml:space="preserve">s are responsible for ensuring expenditures related to this PROJECT are reported when the activity related to the Federal award occurs. Further, the </w:t>
      </w:r>
      <w:r w:rsidR="003D5DBA">
        <w:rPr>
          <w:rFonts w:ascii="Arial" w:hAnsi="Arial" w:cs="Arial"/>
        </w:rPr>
        <w:t>GRANTEE</w:t>
      </w:r>
      <w:r w:rsidRPr="00507FA2">
        <w:rPr>
          <w:rFonts w:ascii="Arial" w:hAnsi="Arial" w:cs="Arial"/>
        </w:rPr>
        <w:t xml:space="preserve"> may make this determination consistent with section 2 CFR §200.502 and its established accounting method to determine expenditures including accrual, modified accrual or cash basis.</w:t>
      </w:r>
    </w:p>
    <w:p w14:paraId="41CDA5FA" w14:textId="596D10D9" w:rsidR="00CB2FA2" w:rsidRDefault="00CB2FA2" w:rsidP="00CB2FA2">
      <w:pPr>
        <w:tabs>
          <w:tab w:val="left" w:pos="-1080"/>
          <w:tab w:val="left" w:pos="-720"/>
        </w:tabs>
        <w:spacing w:before="240" w:after="240"/>
        <w:ind w:left="720"/>
        <w:jc w:val="both"/>
        <w:rPr>
          <w:rFonts w:ascii="Arial" w:hAnsi="Arial" w:cs="Arial"/>
        </w:rPr>
      </w:pPr>
      <w:r w:rsidRPr="00507FA2">
        <w:rPr>
          <w:rFonts w:ascii="Arial" w:hAnsi="Arial" w:cs="Arial"/>
        </w:rPr>
        <w:t xml:space="preserve">When </w:t>
      </w:r>
      <w:r>
        <w:rPr>
          <w:rFonts w:ascii="Arial" w:hAnsi="Arial" w:cs="Arial"/>
        </w:rPr>
        <w:t>project</w:t>
      </w:r>
      <w:r w:rsidRPr="00507FA2">
        <w:rPr>
          <w:rFonts w:ascii="Arial" w:hAnsi="Arial" w:cs="Arial"/>
        </w:rPr>
        <w:t xml:space="preserve"> expenditures are not accurately reported on the SEFA, the </w:t>
      </w:r>
      <w:r w:rsidR="003D5DBA">
        <w:rPr>
          <w:rFonts w:ascii="Arial" w:hAnsi="Arial" w:cs="Arial"/>
        </w:rPr>
        <w:t>GRANTEE</w:t>
      </w:r>
      <w:r w:rsidRPr="00507FA2">
        <w:rPr>
          <w:rFonts w:ascii="Arial" w:hAnsi="Arial" w:cs="Arial"/>
        </w:rPr>
        <w:t xml:space="preserve"> may be required to make corrections to and republish the SEFA to ensure Federal funds are accurately reported in the correct fiscal year. An ODOT request for the restatement of a previously published SEFA will be coordinated with the Ohio Auditor of State.</w:t>
      </w:r>
    </w:p>
    <w:p w14:paraId="7303C12D" w14:textId="482C3E2E" w:rsidR="00F91432" w:rsidRPr="003F71DE" w:rsidRDefault="003D5DBA" w:rsidP="00CB2FA2">
      <w:pPr>
        <w:tabs>
          <w:tab w:val="left" w:pos="-1080"/>
          <w:tab w:val="left" w:pos="-720"/>
        </w:tabs>
        <w:spacing w:before="240" w:after="240"/>
        <w:ind w:left="720" w:hanging="720"/>
        <w:jc w:val="both"/>
        <w:rPr>
          <w:rFonts w:ascii="Arial" w:hAnsi="Arial" w:cs="Arial"/>
        </w:rPr>
      </w:pPr>
      <w:r>
        <w:rPr>
          <w:rFonts w:ascii="Arial" w:hAnsi="Arial" w:cs="Arial"/>
        </w:rPr>
        <w:t>8</w:t>
      </w:r>
      <w:r w:rsidR="00F91432" w:rsidRPr="003F71DE">
        <w:rPr>
          <w:rFonts w:ascii="Arial" w:hAnsi="Arial" w:cs="Arial"/>
        </w:rPr>
        <w:t>.</w:t>
      </w:r>
      <w:r w:rsidR="00F91432" w:rsidRPr="003F71DE">
        <w:rPr>
          <w:rFonts w:ascii="Arial" w:hAnsi="Arial" w:cs="Arial"/>
        </w:rPr>
        <w:tab/>
      </w:r>
      <w:r w:rsidR="00F91432" w:rsidRPr="003F71DE">
        <w:rPr>
          <w:rFonts w:ascii="Arial" w:hAnsi="Arial" w:cs="Arial"/>
          <w:u w:val="single"/>
        </w:rPr>
        <w:t>GENERAL PROVISIONS</w:t>
      </w:r>
    </w:p>
    <w:p w14:paraId="7216DA6C" w14:textId="783DCD49" w:rsidR="00EB6269" w:rsidRDefault="003D5DBA" w:rsidP="00C03571">
      <w:pPr>
        <w:tabs>
          <w:tab w:val="left" w:pos="720"/>
        </w:tabs>
        <w:spacing w:before="240" w:after="120"/>
        <w:ind w:left="720" w:hanging="720"/>
        <w:jc w:val="both"/>
        <w:rPr>
          <w:rFonts w:ascii="Arial" w:hAnsi="Arial" w:cs="Arial"/>
        </w:rPr>
      </w:pPr>
      <w:r>
        <w:rPr>
          <w:rFonts w:ascii="Arial" w:hAnsi="Arial" w:cs="Arial"/>
        </w:rPr>
        <w:t>8</w:t>
      </w:r>
      <w:r w:rsidR="00F91432" w:rsidRPr="003F71DE">
        <w:rPr>
          <w:rFonts w:ascii="Arial" w:hAnsi="Arial" w:cs="Arial"/>
        </w:rPr>
        <w:t>.1</w:t>
      </w:r>
      <w:r w:rsidR="00F91432" w:rsidRPr="003F71DE">
        <w:rPr>
          <w:rFonts w:ascii="Arial" w:hAnsi="Arial" w:cs="Arial"/>
        </w:rPr>
        <w:tab/>
      </w:r>
      <w:r w:rsidR="00F34C78" w:rsidRPr="00ED2EE3">
        <w:rPr>
          <w:rFonts w:ascii="Arial" w:hAnsi="Arial" w:cs="Arial"/>
          <w:i/>
        </w:rPr>
        <w:t>Ohio Ethics Law</w:t>
      </w:r>
      <w:r w:rsidR="00F34C78" w:rsidRPr="00F34C78">
        <w:rPr>
          <w:rFonts w:ascii="Arial" w:hAnsi="Arial" w:cs="Arial"/>
        </w:rPr>
        <w:t xml:space="preserve">: </w:t>
      </w:r>
      <w:r>
        <w:rPr>
          <w:rFonts w:ascii="Arial" w:hAnsi="Arial" w:cs="Arial"/>
        </w:rPr>
        <w:t>GRANTEE</w:t>
      </w:r>
      <w:r w:rsidR="00F34C78" w:rsidRPr="00F34C78">
        <w:rPr>
          <w:rFonts w:ascii="Arial" w:hAnsi="Arial" w:cs="Arial"/>
        </w:rPr>
        <w:t xml:space="preserve"> agrees that it is currently in compliance and will continue to adhere to the requirements of Ohio Ethics law as provided by Section 102.03 and 102.04 of the Ohio Revised Code.</w:t>
      </w:r>
    </w:p>
    <w:p w14:paraId="71C663D5" w14:textId="7ABBC293" w:rsidR="004D4CC1" w:rsidRDefault="003D5DBA" w:rsidP="00C03571">
      <w:pPr>
        <w:tabs>
          <w:tab w:val="left" w:pos="720"/>
        </w:tabs>
        <w:spacing w:before="240" w:after="120"/>
        <w:ind w:left="720" w:hanging="720"/>
        <w:jc w:val="both"/>
        <w:rPr>
          <w:rFonts w:ascii="Arial" w:hAnsi="Arial" w:cs="Arial"/>
        </w:rPr>
      </w:pPr>
      <w:r>
        <w:rPr>
          <w:rFonts w:ascii="Arial" w:hAnsi="Arial" w:cs="Arial"/>
        </w:rPr>
        <w:lastRenderedPageBreak/>
        <w:t>8</w:t>
      </w:r>
      <w:r w:rsidR="00C03571">
        <w:rPr>
          <w:rFonts w:ascii="Arial" w:hAnsi="Arial" w:cs="Arial"/>
        </w:rPr>
        <w:t>.2</w:t>
      </w:r>
      <w:r w:rsidR="00C03571">
        <w:rPr>
          <w:rFonts w:ascii="Arial" w:hAnsi="Arial" w:cs="Arial"/>
        </w:rPr>
        <w:tab/>
      </w:r>
      <w:r w:rsidR="00F34C78" w:rsidRPr="00ED2EE3">
        <w:rPr>
          <w:rFonts w:ascii="Arial" w:hAnsi="Arial" w:cs="Arial"/>
          <w:i/>
        </w:rPr>
        <w:t>Ohio Election Law</w:t>
      </w:r>
      <w:r w:rsidR="00F34C78" w:rsidRPr="00F34C78">
        <w:rPr>
          <w:rFonts w:ascii="Arial" w:hAnsi="Arial" w:cs="Arial"/>
        </w:rPr>
        <w:t xml:space="preserve">: </w:t>
      </w:r>
      <w:r>
        <w:rPr>
          <w:rFonts w:ascii="Arial" w:hAnsi="Arial" w:cs="Arial"/>
        </w:rPr>
        <w:t>GRANTEE</w:t>
      </w:r>
      <w:r w:rsidR="00F34C78" w:rsidRPr="00F34C78">
        <w:rPr>
          <w:rFonts w:ascii="Arial" w:hAnsi="Arial" w:cs="Arial"/>
        </w:rPr>
        <w:t xml:space="preserve"> affirms that, as applicable to it, no party listed in Division (I) or (J) of Section 3517.13 of the Revised Code or spouse of such party has made, as an individual, within the two previous calendar years, one or more contributions totaling in excess of $1,000.00 to the Governor or to his campaign committees.  </w:t>
      </w:r>
    </w:p>
    <w:p w14:paraId="62F0D34B" w14:textId="617C00D9"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3</w:t>
      </w:r>
      <w:r w:rsidR="004D4CC1">
        <w:rPr>
          <w:rFonts w:ascii="Arial" w:hAnsi="Arial" w:cs="Arial"/>
        </w:rPr>
        <w:tab/>
      </w:r>
      <w:r w:rsidR="00F91432" w:rsidRPr="003F71DE">
        <w:rPr>
          <w:rFonts w:ascii="Arial" w:hAnsi="Arial" w:cs="Arial"/>
        </w:rPr>
        <w:t xml:space="preserve">If any term, provision or condition contained in this Agreement is breached by either the </w:t>
      </w:r>
      <w:r>
        <w:rPr>
          <w:rFonts w:ascii="Arial" w:hAnsi="Arial" w:cs="Arial"/>
        </w:rPr>
        <w:t>GRANTEE</w:t>
      </w:r>
      <w:r w:rsidR="00F91432" w:rsidRPr="003F71DE">
        <w:rPr>
          <w:rFonts w:ascii="Arial" w:hAnsi="Arial" w:cs="Arial"/>
        </w:rPr>
        <w:t xml:space="preserve"> or ODOT and thereafter such breach is waived by the other party, such waiver shall be limited to the particular breach so waived and shall not be deemed to waive any other breach hereunder.</w:t>
      </w:r>
    </w:p>
    <w:p w14:paraId="4BE6DA42" w14:textId="6D39828F"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4</w:t>
      </w:r>
      <w:r w:rsidR="00F91432" w:rsidRPr="003F71DE">
        <w:rPr>
          <w:rFonts w:ascii="Arial" w:hAnsi="Arial" w:cs="Arial"/>
        </w:rPr>
        <w:tab/>
        <w:t>If any provision of this Agreement is held to be invalid or unenforceable by a court of competent jurisdiction, such holding shall not affect the validity or enforceability of the remainder of this Agreement.  All provisions of this Agreement shall be deemed severable.</w:t>
      </w:r>
    </w:p>
    <w:p w14:paraId="724FF309" w14:textId="46D8FFA0" w:rsidR="00F91432" w:rsidRPr="003F71DE" w:rsidRDefault="003D5DBA" w:rsidP="00C03571">
      <w:pPr>
        <w:tabs>
          <w:tab w:val="left" w:pos="-1080"/>
          <w:tab w:val="left" w:pos="720"/>
          <w:tab w:val="left" w:pos="990"/>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5</w:t>
      </w:r>
      <w:r w:rsidR="00F91432" w:rsidRPr="003F71DE">
        <w:rPr>
          <w:rFonts w:ascii="Arial" w:hAnsi="Arial" w:cs="Arial"/>
        </w:rPr>
        <w:tab/>
        <w:t xml:space="preserve">In no event shall the </w:t>
      </w:r>
      <w:r>
        <w:rPr>
          <w:rFonts w:ascii="Arial" w:hAnsi="Arial" w:cs="Arial"/>
        </w:rPr>
        <w:t>GRANTEE</w:t>
      </w:r>
      <w:r w:rsidR="00F91432" w:rsidRPr="003F71DE">
        <w:rPr>
          <w:rFonts w:ascii="Arial" w:hAnsi="Arial" w:cs="Arial"/>
        </w:rPr>
        <w:t xml:space="preserve"> or any of its employees, agents, contr</w:t>
      </w:r>
      <w:r w:rsidR="00DA1E08">
        <w:rPr>
          <w:rFonts w:ascii="Arial" w:hAnsi="Arial" w:cs="Arial"/>
        </w:rPr>
        <w:t xml:space="preserve">actors or </w:t>
      </w:r>
      <w:r w:rsidR="00F91432" w:rsidRPr="003F71DE">
        <w:rPr>
          <w:rFonts w:ascii="Arial" w:hAnsi="Arial" w:cs="Arial"/>
        </w:rPr>
        <w:t>subcontractors be considered agents or employees of ODOT, the State or US DOT.</w:t>
      </w:r>
    </w:p>
    <w:p w14:paraId="002B910A" w14:textId="01FB30C3" w:rsidR="00F91432" w:rsidRPr="003F71DE" w:rsidRDefault="003D5DBA" w:rsidP="00C03571">
      <w:pPr>
        <w:tabs>
          <w:tab w:val="left" w:pos="-1080"/>
          <w:tab w:val="left" w:pos="-720"/>
          <w:tab w:val="left" w:pos="720"/>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6</w:t>
      </w:r>
      <w:r w:rsidR="00F91432" w:rsidRPr="003F71DE">
        <w:rPr>
          <w:rFonts w:ascii="Arial" w:hAnsi="Arial" w:cs="Arial"/>
        </w:rPr>
        <w:tab/>
        <w:t xml:space="preserve">ODOT shall not be subject to any obligations or liabilities of the </w:t>
      </w:r>
      <w:r>
        <w:rPr>
          <w:rFonts w:ascii="Arial" w:hAnsi="Arial" w:cs="Arial"/>
        </w:rPr>
        <w:t>GRANTEE</w:t>
      </w:r>
      <w:r w:rsidR="00F91432" w:rsidRPr="003F71DE">
        <w:rPr>
          <w:rFonts w:ascii="Arial" w:hAnsi="Arial" w:cs="Arial"/>
        </w:rPr>
        <w:t xml:space="preserve"> or its subcontractors or any other person not a party to this Agreement in connection with the performance of this Project without their express, written consent and notwithstanding its concurrence in or approval of the award of any contract or subcontract or the solicitation thereof.</w:t>
      </w:r>
    </w:p>
    <w:p w14:paraId="2267EE59" w14:textId="05296867"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7</w:t>
      </w:r>
      <w:r w:rsidR="00F91432" w:rsidRPr="003F71DE">
        <w:rPr>
          <w:rFonts w:ascii="Arial" w:hAnsi="Arial" w:cs="Arial"/>
        </w:rPr>
        <w:tab/>
      </w:r>
      <w:r>
        <w:rPr>
          <w:rFonts w:ascii="Arial" w:hAnsi="Arial" w:cs="Arial"/>
        </w:rPr>
        <w:t>GRANTEE</w:t>
      </w:r>
      <w:r w:rsidR="00F91432" w:rsidRPr="003F71DE">
        <w:rPr>
          <w:rFonts w:ascii="Arial" w:hAnsi="Arial" w:cs="Arial"/>
        </w:rPr>
        <w:t xml:space="preserve"> agrees that none of its employees, agents, contractors, or subcontractors will hold themselves out as, or claim to be, agents, officers or employees of ODOT,  or the State and will not, by reason of any relationship with ODOT, make any claim, demand or application to or for any right or privilege applicable to an agent, officer or employee of the State, including but not limited to, rights and privileges concerning worker's compensation and occupational diseases coverage, unemployment compensation benefits, social security coverage or retirement membership or credit.</w:t>
      </w:r>
    </w:p>
    <w:p w14:paraId="082F8B47" w14:textId="137FEFBE"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EB6269">
        <w:rPr>
          <w:rFonts w:ascii="Arial" w:hAnsi="Arial" w:cs="Arial"/>
        </w:rPr>
        <w:t>8</w:t>
      </w:r>
      <w:r w:rsidR="00F91432" w:rsidRPr="003F71DE">
        <w:rPr>
          <w:rFonts w:ascii="Arial" w:hAnsi="Arial" w:cs="Arial"/>
        </w:rPr>
        <w:tab/>
      </w:r>
      <w:r w:rsidR="00DA1E08" w:rsidRPr="00ED2EE3">
        <w:rPr>
          <w:rFonts w:ascii="Arial" w:hAnsi="Arial" w:cs="Arial"/>
          <w:i/>
        </w:rPr>
        <w:t>Assignment</w:t>
      </w:r>
      <w:r w:rsidR="00DA1E08">
        <w:rPr>
          <w:rFonts w:ascii="Arial" w:hAnsi="Arial" w:cs="Arial"/>
        </w:rPr>
        <w:t xml:space="preserve">:  </w:t>
      </w:r>
      <w:r>
        <w:rPr>
          <w:rFonts w:ascii="Arial" w:hAnsi="Arial" w:cs="Arial"/>
        </w:rPr>
        <w:t>GRANTEE</w:t>
      </w:r>
      <w:r w:rsidR="00F91432" w:rsidRPr="003F71DE">
        <w:rPr>
          <w:rFonts w:ascii="Arial" w:hAnsi="Arial" w:cs="Arial"/>
        </w:rPr>
        <w:t xml:space="preserve"> shall not assign or subcontract, in whole or in part, or otherwise dispose of this Agreement without the prior written consent of ODOT and such written consent shall not release the </w:t>
      </w:r>
      <w:r>
        <w:rPr>
          <w:rFonts w:ascii="Arial" w:hAnsi="Arial" w:cs="Arial"/>
        </w:rPr>
        <w:t>GRANTEE</w:t>
      </w:r>
      <w:r w:rsidR="00F91432" w:rsidRPr="003F71DE">
        <w:rPr>
          <w:rFonts w:ascii="Arial" w:hAnsi="Arial" w:cs="Arial"/>
        </w:rPr>
        <w:t xml:space="preserve"> from any obligations of this Agreement.</w:t>
      </w:r>
    </w:p>
    <w:p w14:paraId="22FED479" w14:textId="2E1D0160"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625F21">
        <w:rPr>
          <w:rFonts w:ascii="Arial" w:hAnsi="Arial" w:cs="Arial"/>
        </w:rPr>
        <w:t>9</w:t>
      </w:r>
      <w:r w:rsidR="00F91432" w:rsidRPr="003F71DE">
        <w:rPr>
          <w:rFonts w:ascii="Arial" w:hAnsi="Arial" w:cs="Arial"/>
        </w:rPr>
        <w:tab/>
      </w:r>
      <w:r w:rsidR="00DA1E08" w:rsidRPr="00ED2EE3">
        <w:rPr>
          <w:rFonts w:ascii="Arial" w:hAnsi="Arial" w:cs="Arial"/>
          <w:i/>
        </w:rPr>
        <w:t>Indemnify and Hold Harmless</w:t>
      </w:r>
      <w:r w:rsidR="00DA1E08">
        <w:rPr>
          <w:rFonts w:ascii="Arial" w:hAnsi="Arial" w:cs="Arial"/>
        </w:rPr>
        <w:t xml:space="preserve">:  </w:t>
      </w:r>
      <w:r w:rsidR="00196391" w:rsidRPr="001F31B3">
        <w:rPr>
          <w:rFonts w:ascii="Arial" w:hAnsi="Arial" w:cs="Arial"/>
        </w:rPr>
        <w:t>Each party hereto shall be responsible for liability associated with that party’s own errors, actions or failures to act.</w:t>
      </w:r>
      <w:r w:rsidR="00F91432" w:rsidRPr="001F31B3">
        <w:rPr>
          <w:rFonts w:ascii="Arial" w:hAnsi="Arial" w:cs="Arial"/>
        </w:rPr>
        <w:t xml:space="preserve"> </w:t>
      </w:r>
    </w:p>
    <w:p w14:paraId="2529E9D8" w14:textId="589AFFA4" w:rsidR="00F91432" w:rsidRPr="003F71DE" w:rsidRDefault="003D5DBA" w:rsidP="00C03571">
      <w:pPr>
        <w:tabs>
          <w:tab w:val="left" w:pos="-1080"/>
          <w:tab w:val="left" w:pos="-720"/>
          <w:tab w:val="left" w:pos="720"/>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w:t>
      </w:r>
      <w:r w:rsidR="00625F21">
        <w:rPr>
          <w:rFonts w:ascii="Arial" w:hAnsi="Arial" w:cs="Arial"/>
        </w:rPr>
        <w:t>10</w:t>
      </w:r>
      <w:r w:rsidR="00F91432" w:rsidRPr="003F71DE">
        <w:rPr>
          <w:rFonts w:ascii="Arial" w:hAnsi="Arial" w:cs="Arial"/>
        </w:rPr>
        <w:tab/>
        <w:t xml:space="preserve">In the event of a dispute in the interpretation of the provisions of this Agreement, such dispute shall be settled through negotiation between ODOT and the </w:t>
      </w:r>
      <w:r>
        <w:rPr>
          <w:rFonts w:ascii="Arial" w:hAnsi="Arial" w:cs="Arial"/>
        </w:rPr>
        <w:t>GRANTEE</w:t>
      </w:r>
      <w:r w:rsidR="00F91432" w:rsidRPr="003F71DE">
        <w:rPr>
          <w:rFonts w:ascii="Arial" w:hAnsi="Arial" w:cs="Arial"/>
        </w:rPr>
        <w:t>.  If no agreement can be reached, the dispute will be referred for resolution to the Director.</w:t>
      </w:r>
    </w:p>
    <w:p w14:paraId="53FCCCAC" w14:textId="46826E6C"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4D4CC1">
        <w:rPr>
          <w:rFonts w:ascii="Arial" w:hAnsi="Arial" w:cs="Arial"/>
        </w:rPr>
        <w:t>.1</w:t>
      </w:r>
      <w:r w:rsidR="00625F21">
        <w:rPr>
          <w:rFonts w:ascii="Arial" w:hAnsi="Arial" w:cs="Arial"/>
        </w:rPr>
        <w:t>1</w:t>
      </w:r>
      <w:r w:rsidR="00F91432" w:rsidRPr="003F71DE">
        <w:rPr>
          <w:rFonts w:ascii="Arial" w:hAnsi="Arial" w:cs="Arial"/>
        </w:rPr>
        <w:tab/>
      </w:r>
      <w:r>
        <w:rPr>
          <w:rFonts w:ascii="Arial" w:hAnsi="Arial" w:cs="Arial"/>
        </w:rPr>
        <w:t>GRANTEE</w:t>
      </w:r>
      <w:r w:rsidR="00F91432" w:rsidRPr="003F71DE">
        <w:rPr>
          <w:rFonts w:ascii="Arial" w:hAnsi="Arial" w:cs="Arial"/>
        </w:rPr>
        <w:t xml:space="preserve"> shall avail itself of all legal and equitable remedies with respect to any third party contract which relates to the Project and shall notify ODOT of any current or prospective litigation pertaining to any such third party contract.</w:t>
      </w:r>
    </w:p>
    <w:p w14:paraId="2444CE15" w14:textId="14D3072B" w:rsidR="00F91432" w:rsidRPr="003F71DE"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F91432" w:rsidRPr="003F71DE">
        <w:rPr>
          <w:rFonts w:ascii="Arial" w:hAnsi="Arial" w:cs="Arial"/>
        </w:rPr>
        <w:t>.1</w:t>
      </w:r>
      <w:r w:rsidR="00625F21">
        <w:rPr>
          <w:rFonts w:ascii="Arial" w:hAnsi="Arial" w:cs="Arial"/>
        </w:rPr>
        <w:t>2</w:t>
      </w:r>
      <w:r w:rsidR="00F91432" w:rsidRPr="003F71DE">
        <w:rPr>
          <w:rFonts w:ascii="Arial" w:hAnsi="Arial" w:cs="Arial"/>
        </w:rPr>
        <w:tab/>
        <w:t>The section captions in this Agreement are for the convenience of reference only and in no way define, limit or describe the scope or intent of this Agreement of any part hereof and shall not be considered in any construction hereof.</w:t>
      </w:r>
    </w:p>
    <w:p w14:paraId="7EA2CF2C" w14:textId="1A6DE4F3" w:rsidR="00F91432" w:rsidRDefault="003D5DBA" w:rsidP="00C03571">
      <w:pPr>
        <w:tabs>
          <w:tab w:val="left" w:pos="-1080"/>
          <w:tab w:val="left" w:pos="-720"/>
          <w:tab w:val="left" w:pos="720"/>
          <w:tab w:val="left" w:pos="1008"/>
          <w:tab w:val="left" w:pos="1344"/>
          <w:tab w:val="left" w:pos="1881"/>
        </w:tabs>
        <w:spacing w:before="240" w:after="120"/>
        <w:ind w:left="720" w:hanging="720"/>
        <w:jc w:val="both"/>
        <w:rPr>
          <w:rFonts w:ascii="Arial" w:hAnsi="Arial" w:cs="Arial"/>
        </w:rPr>
      </w:pPr>
      <w:r>
        <w:rPr>
          <w:rFonts w:ascii="Arial" w:hAnsi="Arial" w:cs="Arial"/>
        </w:rPr>
        <w:t>8</w:t>
      </w:r>
      <w:r w:rsidR="00F91432" w:rsidRPr="003F71DE">
        <w:rPr>
          <w:rFonts w:ascii="Arial" w:hAnsi="Arial" w:cs="Arial"/>
        </w:rPr>
        <w:t>.1</w:t>
      </w:r>
      <w:r w:rsidR="00625F21">
        <w:rPr>
          <w:rFonts w:ascii="Arial" w:hAnsi="Arial" w:cs="Arial"/>
        </w:rPr>
        <w:t>3</w:t>
      </w:r>
      <w:r w:rsidR="00F91432" w:rsidRPr="003F71DE">
        <w:rPr>
          <w:rFonts w:ascii="Arial" w:hAnsi="Arial" w:cs="Arial"/>
        </w:rPr>
        <w:tab/>
      </w:r>
      <w:r w:rsidR="00DA1E08" w:rsidRPr="00ED2EE3">
        <w:rPr>
          <w:rFonts w:ascii="Arial" w:hAnsi="Arial" w:cs="Arial"/>
          <w:i/>
        </w:rPr>
        <w:t>Drug-Free Workplace</w:t>
      </w:r>
      <w:r w:rsidR="00DA1E08">
        <w:rPr>
          <w:rFonts w:ascii="Arial" w:hAnsi="Arial" w:cs="Arial"/>
        </w:rPr>
        <w:t xml:space="preserve">: </w:t>
      </w:r>
      <w:r>
        <w:rPr>
          <w:rFonts w:ascii="Arial" w:hAnsi="Arial" w:cs="Arial"/>
        </w:rPr>
        <w:t>GRANTEE</w:t>
      </w:r>
      <w:r w:rsidR="00F91432" w:rsidRPr="003F71DE">
        <w:rPr>
          <w:rFonts w:ascii="Arial" w:hAnsi="Arial" w:cs="Arial"/>
        </w:rPr>
        <w:t xml:space="preserve"> agrees to comply with all applicable state and federal law regarding a drug-free workplace. </w:t>
      </w:r>
      <w:r>
        <w:rPr>
          <w:rFonts w:ascii="Arial" w:hAnsi="Arial" w:cs="Arial"/>
        </w:rPr>
        <w:t>GRANTEE</w:t>
      </w:r>
      <w:r w:rsidR="00F91432" w:rsidRPr="003F71DE">
        <w:rPr>
          <w:rFonts w:ascii="Arial" w:hAnsi="Arial" w:cs="Arial"/>
        </w:rPr>
        <w:t xml:space="preserve"> shall make a good faith effort to ensure that its employees will not purchase, transfer, use, or possess illegal drugs, or abuse prescription drugs in any way.</w:t>
      </w:r>
    </w:p>
    <w:p w14:paraId="46F2B921" w14:textId="486FD3ED" w:rsidR="00DB2B08" w:rsidRPr="00DA7B33" w:rsidRDefault="003D5DBA" w:rsidP="00C03571">
      <w:pPr>
        <w:pStyle w:val="Contract2"/>
        <w:numPr>
          <w:ilvl w:val="0"/>
          <w:numId w:val="0"/>
        </w:numPr>
        <w:tabs>
          <w:tab w:val="left" w:pos="720"/>
        </w:tabs>
        <w:spacing w:before="240" w:after="120"/>
        <w:ind w:left="720" w:hanging="720"/>
        <w:jc w:val="both"/>
        <w:rPr>
          <w:rFonts w:ascii="Arial" w:hAnsi="Arial" w:cs="Arial"/>
          <w:sz w:val="20"/>
          <w:szCs w:val="20"/>
        </w:rPr>
      </w:pPr>
      <w:r>
        <w:rPr>
          <w:rFonts w:ascii="Arial" w:hAnsi="Arial" w:cs="Arial"/>
          <w:sz w:val="20"/>
          <w:szCs w:val="20"/>
        </w:rPr>
        <w:t>8</w:t>
      </w:r>
      <w:r w:rsidR="00DA7B33">
        <w:rPr>
          <w:rFonts w:ascii="Arial" w:hAnsi="Arial" w:cs="Arial"/>
          <w:sz w:val="20"/>
          <w:szCs w:val="20"/>
        </w:rPr>
        <w:t>.14</w:t>
      </w:r>
      <w:r w:rsidR="00DA7B33">
        <w:rPr>
          <w:rFonts w:ascii="Arial" w:hAnsi="Arial" w:cs="Arial"/>
          <w:sz w:val="20"/>
          <w:szCs w:val="20"/>
        </w:rPr>
        <w:tab/>
      </w:r>
      <w:r w:rsidR="00DB2B08" w:rsidRPr="00ED2EE3">
        <w:rPr>
          <w:rFonts w:ascii="Arial" w:hAnsi="Arial" w:cs="Arial"/>
          <w:i/>
          <w:sz w:val="20"/>
          <w:szCs w:val="20"/>
        </w:rPr>
        <w:t>Trade</w:t>
      </w:r>
      <w:r w:rsidR="00DB2B08" w:rsidRPr="00DB2B08">
        <w:rPr>
          <w:rFonts w:ascii="Arial" w:hAnsi="Arial" w:cs="Arial"/>
          <w:sz w:val="20"/>
          <w:szCs w:val="20"/>
        </w:rPr>
        <w:t xml:space="preserve">:  Pursuant to the federal Export Administration Act and Ohio Revised Code 9.76(B), the </w:t>
      </w:r>
      <w:r>
        <w:rPr>
          <w:rFonts w:ascii="Arial" w:hAnsi="Arial" w:cs="Arial"/>
          <w:sz w:val="20"/>
          <w:szCs w:val="20"/>
        </w:rPr>
        <w:t>GRANTEE</w:t>
      </w:r>
      <w:r w:rsidR="00DB2B08" w:rsidRPr="00DB2B08">
        <w:rPr>
          <w:rFonts w:ascii="Arial" w:hAnsi="Arial" w:cs="Arial"/>
          <w:sz w:val="20"/>
          <w:szCs w:val="20"/>
        </w:rPr>
        <w:t xml:space="preserve"> and any </w:t>
      </w:r>
      <w:r w:rsidR="00DB2B08" w:rsidRPr="00DA7B33">
        <w:rPr>
          <w:rFonts w:ascii="Arial" w:hAnsi="Arial" w:cs="Arial"/>
          <w:sz w:val="20"/>
          <w:szCs w:val="20"/>
        </w:rPr>
        <w:t xml:space="preserve">contractor or sub-contractor shall warrant that they are not boycotting any </w:t>
      </w:r>
      <w:r w:rsidR="00DB2B08" w:rsidRPr="00DA7B33">
        <w:rPr>
          <w:rFonts w:ascii="Arial" w:hAnsi="Arial" w:cs="Arial"/>
          <w:sz w:val="20"/>
          <w:szCs w:val="20"/>
        </w:rPr>
        <w:lastRenderedPageBreak/>
        <w:t xml:space="preserve">jurisdiction with whom the United States and the State of Ohio can enjoy open trade, including Israel, and will not do so during the term of this Agreement. </w:t>
      </w:r>
    </w:p>
    <w:p w14:paraId="68B5016D" w14:textId="2168E862" w:rsidR="00DB2B08" w:rsidRDefault="00DB2B08" w:rsidP="00C03571">
      <w:pPr>
        <w:pStyle w:val="Contract2"/>
        <w:numPr>
          <w:ilvl w:val="0"/>
          <w:numId w:val="0"/>
        </w:numPr>
        <w:spacing w:before="240" w:after="120"/>
        <w:ind w:left="720"/>
        <w:jc w:val="both"/>
        <w:rPr>
          <w:rFonts w:ascii="Georgia" w:hAnsi="Georgia"/>
          <w:sz w:val="22"/>
          <w:szCs w:val="22"/>
        </w:rPr>
      </w:pPr>
      <w:r w:rsidRPr="00D13DFE">
        <w:rPr>
          <w:rFonts w:ascii="Arial" w:hAnsi="Arial" w:cs="Arial"/>
          <w:sz w:val="20"/>
          <w:szCs w:val="20"/>
        </w:rPr>
        <w:t>The State of Ohio does</w:t>
      </w:r>
      <w:r w:rsidRPr="00D13DFE">
        <w:rPr>
          <w:rFonts w:ascii="Arial" w:hAnsi="Arial" w:cs="Arial"/>
          <w:spacing w:val="15"/>
          <w:sz w:val="20"/>
          <w:szCs w:val="20"/>
        </w:rPr>
        <w:t xml:space="preserve"> </w:t>
      </w:r>
      <w:r w:rsidRPr="00D13DFE">
        <w:rPr>
          <w:rFonts w:ascii="Arial" w:hAnsi="Arial" w:cs="Arial"/>
          <w:sz w:val="20"/>
          <w:szCs w:val="20"/>
        </w:rPr>
        <w:t>not</w:t>
      </w:r>
      <w:r w:rsidRPr="00D13DFE">
        <w:rPr>
          <w:rFonts w:ascii="Arial" w:hAnsi="Arial" w:cs="Arial"/>
          <w:spacing w:val="14"/>
          <w:sz w:val="20"/>
          <w:szCs w:val="20"/>
        </w:rPr>
        <w:t xml:space="preserve"> </w:t>
      </w:r>
      <w:r w:rsidRPr="00D13DFE">
        <w:rPr>
          <w:rFonts w:ascii="Arial" w:hAnsi="Arial" w:cs="Arial"/>
          <w:sz w:val="20"/>
          <w:szCs w:val="20"/>
        </w:rPr>
        <w:t>acquire</w:t>
      </w:r>
      <w:r w:rsidRPr="00D13DFE">
        <w:rPr>
          <w:rFonts w:ascii="Arial" w:hAnsi="Arial" w:cs="Arial"/>
          <w:spacing w:val="14"/>
          <w:sz w:val="20"/>
          <w:szCs w:val="20"/>
        </w:rPr>
        <w:t xml:space="preserve"> </w:t>
      </w:r>
      <w:r w:rsidRPr="00D13DFE">
        <w:rPr>
          <w:rFonts w:ascii="Arial" w:hAnsi="Arial" w:cs="Arial"/>
          <w:sz w:val="20"/>
          <w:szCs w:val="20"/>
        </w:rPr>
        <w:t>supplies</w:t>
      </w:r>
      <w:r w:rsidRPr="00D13DFE">
        <w:rPr>
          <w:rFonts w:ascii="Arial" w:hAnsi="Arial" w:cs="Arial"/>
          <w:spacing w:val="12"/>
          <w:sz w:val="20"/>
          <w:szCs w:val="20"/>
        </w:rPr>
        <w:t xml:space="preserve"> </w:t>
      </w:r>
      <w:r w:rsidRPr="00D13DFE">
        <w:rPr>
          <w:rFonts w:ascii="Arial" w:hAnsi="Arial" w:cs="Arial"/>
          <w:sz w:val="20"/>
          <w:szCs w:val="20"/>
        </w:rPr>
        <w:t>or</w:t>
      </w:r>
      <w:r w:rsidRPr="00D13DFE">
        <w:rPr>
          <w:rFonts w:ascii="Arial" w:hAnsi="Arial" w:cs="Arial"/>
          <w:spacing w:val="14"/>
          <w:sz w:val="20"/>
          <w:szCs w:val="20"/>
        </w:rPr>
        <w:t xml:space="preserve"> </w:t>
      </w:r>
      <w:r w:rsidRPr="00D13DFE">
        <w:rPr>
          <w:rFonts w:ascii="Arial" w:hAnsi="Arial" w:cs="Arial"/>
          <w:sz w:val="20"/>
          <w:szCs w:val="20"/>
        </w:rPr>
        <w:t>services</w:t>
      </w:r>
      <w:r w:rsidRPr="00D13DFE">
        <w:rPr>
          <w:rFonts w:ascii="Arial" w:hAnsi="Arial" w:cs="Arial"/>
          <w:spacing w:val="15"/>
          <w:sz w:val="20"/>
          <w:szCs w:val="20"/>
        </w:rPr>
        <w:t xml:space="preserve"> </w:t>
      </w:r>
      <w:r w:rsidRPr="00D13DFE">
        <w:rPr>
          <w:rFonts w:ascii="Arial" w:hAnsi="Arial" w:cs="Arial"/>
          <w:sz w:val="20"/>
          <w:szCs w:val="20"/>
        </w:rPr>
        <w:t>that</w:t>
      </w:r>
      <w:r w:rsidRPr="00D13DFE">
        <w:rPr>
          <w:rFonts w:ascii="Arial" w:hAnsi="Arial" w:cs="Arial"/>
          <w:spacing w:val="14"/>
          <w:sz w:val="20"/>
          <w:szCs w:val="20"/>
        </w:rPr>
        <w:t xml:space="preserve"> </w:t>
      </w:r>
      <w:r w:rsidRPr="00D13DFE">
        <w:rPr>
          <w:rFonts w:ascii="Arial" w:hAnsi="Arial" w:cs="Arial"/>
          <w:sz w:val="20"/>
          <w:szCs w:val="20"/>
        </w:rPr>
        <w:t>cannot</w:t>
      </w:r>
      <w:r w:rsidRPr="00D13DFE">
        <w:rPr>
          <w:rFonts w:ascii="Arial" w:hAnsi="Arial" w:cs="Arial"/>
          <w:spacing w:val="14"/>
          <w:sz w:val="20"/>
          <w:szCs w:val="20"/>
        </w:rPr>
        <w:t xml:space="preserve"> </w:t>
      </w:r>
      <w:r w:rsidRPr="00D13DFE">
        <w:rPr>
          <w:rFonts w:ascii="Arial" w:hAnsi="Arial" w:cs="Arial"/>
          <w:sz w:val="20"/>
          <w:szCs w:val="20"/>
        </w:rPr>
        <w:t>be</w:t>
      </w:r>
      <w:r w:rsidRPr="00D13DFE">
        <w:rPr>
          <w:rFonts w:ascii="Arial" w:hAnsi="Arial" w:cs="Arial"/>
          <w:spacing w:val="14"/>
          <w:sz w:val="20"/>
          <w:szCs w:val="20"/>
        </w:rPr>
        <w:t xml:space="preserve"> </w:t>
      </w:r>
      <w:r w:rsidRPr="00D13DFE">
        <w:rPr>
          <w:rFonts w:ascii="Arial" w:hAnsi="Arial" w:cs="Arial"/>
          <w:sz w:val="20"/>
          <w:szCs w:val="20"/>
        </w:rPr>
        <w:t>imported</w:t>
      </w:r>
      <w:r w:rsidRPr="00D13DFE">
        <w:rPr>
          <w:rFonts w:ascii="Arial" w:hAnsi="Arial" w:cs="Arial"/>
          <w:spacing w:val="14"/>
          <w:sz w:val="20"/>
          <w:szCs w:val="20"/>
        </w:rPr>
        <w:t xml:space="preserve"> </w:t>
      </w:r>
      <w:r w:rsidRPr="00D13DFE">
        <w:rPr>
          <w:rFonts w:ascii="Arial" w:hAnsi="Arial" w:cs="Arial"/>
          <w:sz w:val="20"/>
          <w:szCs w:val="20"/>
        </w:rPr>
        <w:t>lawfully</w:t>
      </w:r>
      <w:r w:rsidRPr="00D13DFE">
        <w:rPr>
          <w:rFonts w:ascii="Arial" w:hAnsi="Arial" w:cs="Arial"/>
          <w:spacing w:val="12"/>
          <w:sz w:val="20"/>
          <w:szCs w:val="20"/>
        </w:rPr>
        <w:t xml:space="preserve"> </w:t>
      </w:r>
      <w:r w:rsidRPr="00D13DFE">
        <w:rPr>
          <w:rFonts w:ascii="Arial" w:hAnsi="Arial" w:cs="Arial"/>
          <w:sz w:val="20"/>
          <w:szCs w:val="20"/>
        </w:rPr>
        <w:t>into</w:t>
      </w:r>
      <w:r w:rsidRPr="00D13DFE">
        <w:rPr>
          <w:rFonts w:ascii="Arial" w:hAnsi="Arial" w:cs="Arial"/>
          <w:spacing w:val="14"/>
          <w:sz w:val="20"/>
          <w:szCs w:val="20"/>
        </w:rPr>
        <w:t xml:space="preserve"> </w:t>
      </w:r>
      <w:r w:rsidRPr="00D13DFE">
        <w:rPr>
          <w:rFonts w:ascii="Arial" w:hAnsi="Arial" w:cs="Arial"/>
          <w:sz w:val="20"/>
          <w:szCs w:val="20"/>
        </w:rPr>
        <w:t xml:space="preserve">the United States. The </w:t>
      </w:r>
      <w:r w:rsidR="003D5DBA">
        <w:rPr>
          <w:rFonts w:ascii="Arial" w:hAnsi="Arial" w:cs="Arial"/>
          <w:sz w:val="20"/>
          <w:szCs w:val="20"/>
        </w:rPr>
        <w:t>GRANTEE</w:t>
      </w:r>
      <w:r w:rsidRPr="00D13DFE">
        <w:rPr>
          <w:rFonts w:ascii="Arial" w:hAnsi="Arial" w:cs="Arial"/>
          <w:sz w:val="20"/>
          <w:szCs w:val="20"/>
        </w:rPr>
        <w:t xml:space="preserve"> certifies that it, its </w:t>
      </w:r>
      <w:r>
        <w:rPr>
          <w:rFonts w:ascii="Arial" w:hAnsi="Arial" w:cs="Arial"/>
          <w:sz w:val="20"/>
          <w:szCs w:val="20"/>
        </w:rPr>
        <w:t xml:space="preserve">Contractors, </w:t>
      </w:r>
      <w:r w:rsidRPr="00D13DFE">
        <w:rPr>
          <w:rFonts w:ascii="Arial" w:hAnsi="Arial" w:cs="Arial"/>
          <w:sz w:val="20"/>
          <w:szCs w:val="20"/>
        </w:rPr>
        <w:t>subcontractors, and any agent of the Contractor</w:t>
      </w:r>
      <w:r w:rsidRPr="00D13DFE">
        <w:rPr>
          <w:rFonts w:ascii="Arial" w:hAnsi="Arial" w:cs="Arial"/>
          <w:spacing w:val="2"/>
          <w:sz w:val="20"/>
          <w:szCs w:val="20"/>
        </w:rPr>
        <w:t xml:space="preserve"> </w:t>
      </w:r>
      <w:r w:rsidRPr="00D13DFE">
        <w:rPr>
          <w:rFonts w:ascii="Arial" w:hAnsi="Arial" w:cs="Arial"/>
          <w:sz w:val="20"/>
          <w:szCs w:val="20"/>
        </w:rPr>
        <w:t>or its subcontractors, acquire any supplies or services in accordance with all trade control</w:t>
      </w:r>
      <w:r w:rsidRPr="00D13DFE">
        <w:rPr>
          <w:rFonts w:ascii="Arial" w:hAnsi="Arial" w:cs="Arial"/>
          <w:spacing w:val="33"/>
          <w:sz w:val="20"/>
          <w:szCs w:val="20"/>
        </w:rPr>
        <w:t xml:space="preserve"> </w:t>
      </w:r>
      <w:r w:rsidRPr="00D13DFE">
        <w:rPr>
          <w:rFonts w:ascii="Arial" w:hAnsi="Arial" w:cs="Arial"/>
          <w:sz w:val="20"/>
          <w:szCs w:val="20"/>
        </w:rPr>
        <w:t>laws, regulations</w:t>
      </w:r>
      <w:r w:rsidRPr="00D13DFE">
        <w:rPr>
          <w:rFonts w:ascii="Arial" w:hAnsi="Arial" w:cs="Arial"/>
          <w:spacing w:val="17"/>
          <w:sz w:val="20"/>
          <w:szCs w:val="20"/>
        </w:rPr>
        <w:t xml:space="preserve"> </w:t>
      </w:r>
      <w:r w:rsidRPr="00D13DFE">
        <w:rPr>
          <w:rFonts w:ascii="Arial" w:hAnsi="Arial" w:cs="Arial"/>
          <w:sz w:val="20"/>
          <w:szCs w:val="20"/>
        </w:rPr>
        <w:t>or</w:t>
      </w:r>
      <w:r w:rsidRPr="00D13DFE">
        <w:rPr>
          <w:rFonts w:ascii="Arial" w:hAnsi="Arial" w:cs="Arial"/>
          <w:spacing w:val="14"/>
          <w:sz w:val="20"/>
          <w:szCs w:val="20"/>
        </w:rPr>
        <w:t xml:space="preserve"> </w:t>
      </w:r>
      <w:r w:rsidRPr="00D13DFE">
        <w:rPr>
          <w:rFonts w:ascii="Arial" w:hAnsi="Arial" w:cs="Arial"/>
          <w:sz w:val="20"/>
          <w:szCs w:val="20"/>
        </w:rPr>
        <w:t>orders</w:t>
      </w:r>
      <w:r w:rsidRPr="00D13DFE">
        <w:rPr>
          <w:rFonts w:ascii="Arial" w:hAnsi="Arial" w:cs="Arial"/>
          <w:spacing w:val="17"/>
          <w:sz w:val="20"/>
          <w:szCs w:val="20"/>
        </w:rPr>
        <w:t xml:space="preserve"> </w:t>
      </w:r>
      <w:r w:rsidRPr="00D13DFE">
        <w:rPr>
          <w:rFonts w:ascii="Arial" w:hAnsi="Arial" w:cs="Arial"/>
          <w:sz w:val="20"/>
          <w:szCs w:val="20"/>
        </w:rPr>
        <w:t>of</w:t>
      </w:r>
      <w:r w:rsidRPr="00D13DFE">
        <w:rPr>
          <w:rFonts w:ascii="Arial" w:hAnsi="Arial" w:cs="Arial"/>
          <w:spacing w:val="16"/>
          <w:sz w:val="20"/>
          <w:szCs w:val="20"/>
        </w:rPr>
        <w:t xml:space="preserve"> </w:t>
      </w:r>
      <w:r w:rsidRPr="00D13DFE">
        <w:rPr>
          <w:rFonts w:ascii="Arial" w:hAnsi="Arial" w:cs="Arial"/>
          <w:sz w:val="20"/>
          <w:szCs w:val="20"/>
        </w:rPr>
        <w:t>the</w:t>
      </w:r>
      <w:r w:rsidRPr="00D13DFE">
        <w:rPr>
          <w:rFonts w:ascii="Arial" w:hAnsi="Arial" w:cs="Arial"/>
          <w:spacing w:val="16"/>
          <w:sz w:val="20"/>
          <w:szCs w:val="20"/>
        </w:rPr>
        <w:t xml:space="preserve"> </w:t>
      </w:r>
      <w:r w:rsidRPr="00D13DFE">
        <w:rPr>
          <w:rFonts w:ascii="Arial" w:hAnsi="Arial" w:cs="Arial"/>
          <w:sz w:val="20"/>
          <w:szCs w:val="20"/>
        </w:rPr>
        <w:t>United</w:t>
      </w:r>
      <w:r w:rsidRPr="00D13DFE">
        <w:rPr>
          <w:rFonts w:ascii="Arial" w:hAnsi="Arial" w:cs="Arial"/>
          <w:spacing w:val="16"/>
          <w:sz w:val="20"/>
          <w:szCs w:val="20"/>
        </w:rPr>
        <w:t xml:space="preserve"> </w:t>
      </w:r>
      <w:r w:rsidRPr="00D13DFE">
        <w:rPr>
          <w:rFonts w:ascii="Arial" w:hAnsi="Arial" w:cs="Arial"/>
          <w:sz w:val="20"/>
          <w:szCs w:val="20"/>
        </w:rPr>
        <w:t>States,</w:t>
      </w:r>
      <w:r w:rsidRPr="00D13DFE">
        <w:rPr>
          <w:rFonts w:ascii="Arial" w:hAnsi="Arial" w:cs="Arial"/>
          <w:spacing w:val="16"/>
          <w:sz w:val="20"/>
          <w:szCs w:val="20"/>
        </w:rPr>
        <w:t xml:space="preserve"> </w:t>
      </w:r>
      <w:r w:rsidRPr="00D13DFE">
        <w:rPr>
          <w:rFonts w:ascii="Arial" w:hAnsi="Arial" w:cs="Arial"/>
          <w:sz w:val="20"/>
          <w:szCs w:val="20"/>
        </w:rPr>
        <w:t>including</w:t>
      </w:r>
      <w:r w:rsidRPr="00D13DFE">
        <w:rPr>
          <w:rFonts w:ascii="Arial" w:hAnsi="Arial" w:cs="Arial"/>
          <w:spacing w:val="16"/>
          <w:sz w:val="20"/>
          <w:szCs w:val="20"/>
        </w:rPr>
        <w:t xml:space="preserve"> </w:t>
      </w:r>
      <w:r w:rsidRPr="00D13DFE">
        <w:rPr>
          <w:rFonts w:ascii="Arial" w:hAnsi="Arial" w:cs="Arial"/>
          <w:sz w:val="20"/>
          <w:szCs w:val="20"/>
        </w:rPr>
        <w:t>the</w:t>
      </w:r>
      <w:r w:rsidRPr="00D13DFE">
        <w:rPr>
          <w:rFonts w:ascii="Arial" w:hAnsi="Arial" w:cs="Arial"/>
          <w:spacing w:val="14"/>
          <w:sz w:val="20"/>
          <w:szCs w:val="20"/>
        </w:rPr>
        <w:t xml:space="preserve"> </w:t>
      </w:r>
      <w:r w:rsidRPr="00D13DFE">
        <w:rPr>
          <w:rFonts w:ascii="Arial" w:hAnsi="Arial" w:cs="Arial"/>
          <w:sz w:val="20"/>
          <w:szCs w:val="20"/>
        </w:rPr>
        <w:t>prohibited</w:t>
      </w:r>
      <w:r w:rsidRPr="00D13DFE">
        <w:rPr>
          <w:rFonts w:ascii="Arial" w:hAnsi="Arial" w:cs="Arial"/>
          <w:spacing w:val="16"/>
          <w:sz w:val="20"/>
          <w:szCs w:val="20"/>
        </w:rPr>
        <w:t xml:space="preserve"> </w:t>
      </w:r>
      <w:r w:rsidRPr="00D13DFE">
        <w:rPr>
          <w:rFonts w:ascii="Arial" w:hAnsi="Arial" w:cs="Arial"/>
          <w:sz w:val="20"/>
          <w:szCs w:val="20"/>
        </w:rPr>
        <w:t>source</w:t>
      </w:r>
      <w:r w:rsidRPr="00D13DFE">
        <w:rPr>
          <w:rFonts w:ascii="Arial" w:hAnsi="Arial" w:cs="Arial"/>
          <w:spacing w:val="16"/>
          <w:sz w:val="20"/>
          <w:szCs w:val="20"/>
        </w:rPr>
        <w:t xml:space="preserve"> </w:t>
      </w:r>
      <w:r w:rsidRPr="00D13DFE">
        <w:rPr>
          <w:rFonts w:ascii="Arial" w:hAnsi="Arial" w:cs="Arial"/>
          <w:sz w:val="20"/>
          <w:szCs w:val="20"/>
        </w:rPr>
        <w:t>regulations</w:t>
      </w:r>
      <w:r w:rsidRPr="00D13DFE">
        <w:rPr>
          <w:rFonts w:ascii="Arial" w:hAnsi="Arial" w:cs="Arial"/>
          <w:spacing w:val="17"/>
          <w:sz w:val="20"/>
          <w:szCs w:val="20"/>
        </w:rPr>
        <w:t xml:space="preserve"> </w:t>
      </w:r>
      <w:r w:rsidRPr="00D13DFE">
        <w:rPr>
          <w:rFonts w:ascii="Arial" w:hAnsi="Arial" w:cs="Arial"/>
          <w:sz w:val="20"/>
          <w:szCs w:val="20"/>
        </w:rPr>
        <w:t>set</w:t>
      </w:r>
      <w:r w:rsidRPr="00D13DFE">
        <w:rPr>
          <w:rFonts w:ascii="Arial" w:hAnsi="Arial" w:cs="Arial"/>
          <w:spacing w:val="14"/>
          <w:sz w:val="20"/>
          <w:szCs w:val="20"/>
        </w:rPr>
        <w:t xml:space="preserve"> </w:t>
      </w:r>
      <w:r w:rsidRPr="00D13DFE">
        <w:rPr>
          <w:rFonts w:ascii="Arial" w:hAnsi="Arial" w:cs="Arial"/>
          <w:sz w:val="20"/>
          <w:szCs w:val="20"/>
        </w:rPr>
        <w:t>forth</w:t>
      </w:r>
      <w:r w:rsidRPr="00D13DFE">
        <w:rPr>
          <w:rFonts w:ascii="Arial" w:hAnsi="Arial" w:cs="Arial"/>
          <w:spacing w:val="17"/>
          <w:sz w:val="20"/>
          <w:szCs w:val="20"/>
        </w:rPr>
        <w:t xml:space="preserve"> </w:t>
      </w:r>
      <w:r w:rsidRPr="00D13DFE">
        <w:rPr>
          <w:rFonts w:ascii="Arial" w:hAnsi="Arial" w:cs="Arial"/>
          <w:sz w:val="20"/>
          <w:szCs w:val="20"/>
        </w:rPr>
        <w:t>in subpart 25.7, Prohibited Sources, of the Federal Acquisition Regulation and any</w:t>
      </w:r>
      <w:r w:rsidRPr="00D13DFE">
        <w:rPr>
          <w:rFonts w:ascii="Arial" w:hAnsi="Arial" w:cs="Arial"/>
          <w:spacing w:val="19"/>
          <w:sz w:val="20"/>
          <w:szCs w:val="20"/>
        </w:rPr>
        <w:t xml:space="preserve"> </w:t>
      </w:r>
      <w:r w:rsidRPr="00D13DFE">
        <w:rPr>
          <w:rFonts w:ascii="Arial" w:hAnsi="Arial" w:cs="Arial"/>
          <w:sz w:val="20"/>
          <w:szCs w:val="20"/>
        </w:rPr>
        <w:t>sanctions administered or enforced by the U.S. Department of Treasury’s Office of Foreign Assets Control.</w:t>
      </w:r>
      <w:r w:rsidRPr="00D13DFE">
        <w:rPr>
          <w:rFonts w:ascii="Arial" w:hAnsi="Arial" w:cs="Arial"/>
          <w:spacing w:val="3"/>
          <w:sz w:val="20"/>
          <w:szCs w:val="20"/>
        </w:rPr>
        <w:t xml:space="preserve"> </w:t>
      </w:r>
      <w:r w:rsidRPr="00D13DFE">
        <w:rPr>
          <w:rFonts w:ascii="Arial" w:hAnsi="Arial" w:cs="Arial"/>
          <w:sz w:val="20"/>
          <w:szCs w:val="20"/>
        </w:rPr>
        <w:t>A list of those sanctions by country can be found at</w:t>
      </w:r>
      <w:r w:rsidRPr="00D13DFE">
        <w:rPr>
          <w:rFonts w:ascii="Arial" w:hAnsi="Arial" w:cs="Arial"/>
          <w:spacing w:val="25"/>
          <w:sz w:val="20"/>
          <w:szCs w:val="20"/>
        </w:rPr>
        <w:t xml:space="preserve"> </w:t>
      </w:r>
      <w:r w:rsidRPr="00D13DFE">
        <w:rPr>
          <w:rFonts w:ascii="Arial" w:hAnsi="Arial" w:cs="Arial"/>
          <w:sz w:val="20"/>
          <w:szCs w:val="20"/>
        </w:rPr>
        <w:t>https:/</w:t>
      </w:r>
      <w:hyperlink r:id="rId12">
        <w:r w:rsidRPr="00D13DFE">
          <w:rPr>
            <w:rFonts w:ascii="Arial" w:hAnsi="Arial" w:cs="Arial"/>
            <w:sz w:val="20"/>
            <w:szCs w:val="20"/>
          </w:rPr>
          <w:t>/www.tre</w:t>
        </w:r>
      </w:hyperlink>
      <w:r w:rsidRPr="00D13DFE">
        <w:rPr>
          <w:rFonts w:ascii="Arial" w:hAnsi="Arial" w:cs="Arial"/>
          <w:sz w:val="20"/>
          <w:szCs w:val="20"/>
        </w:rPr>
        <w:t>a</w:t>
      </w:r>
      <w:hyperlink r:id="rId13">
        <w:r w:rsidRPr="00D13DFE">
          <w:rPr>
            <w:rFonts w:ascii="Arial" w:hAnsi="Arial" w:cs="Arial"/>
            <w:sz w:val="20"/>
            <w:szCs w:val="20"/>
          </w:rPr>
          <w:t>sury.gov/resource-</w:t>
        </w:r>
      </w:hyperlink>
      <w:r w:rsidRPr="00D13DFE">
        <w:rPr>
          <w:rFonts w:ascii="Arial" w:hAnsi="Arial" w:cs="Arial"/>
          <w:sz w:val="20"/>
          <w:szCs w:val="20"/>
        </w:rPr>
        <w:t xml:space="preserve"> center/sanctions/Programs/Pages/Programs.aspx. These sanctions generally preclude</w:t>
      </w:r>
      <w:r w:rsidRPr="00D13DFE">
        <w:rPr>
          <w:rFonts w:ascii="Arial" w:hAnsi="Arial" w:cs="Arial"/>
          <w:spacing w:val="11"/>
          <w:sz w:val="20"/>
          <w:szCs w:val="20"/>
        </w:rPr>
        <w:t xml:space="preserve"> </w:t>
      </w:r>
      <w:r w:rsidRPr="00D13DFE">
        <w:rPr>
          <w:rFonts w:ascii="Arial" w:hAnsi="Arial" w:cs="Arial"/>
          <w:sz w:val="20"/>
          <w:szCs w:val="20"/>
        </w:rPr>
        <w:t>acquiring any</w:t>
      </w:r>
      <w:r w:rsidRPr="00D13DFE">
        <w:rPr>
          <w:rFonts w:ascii="Arial" w:hAnsi="Arial" w:cs="Arial"/>
          <w:spacing w:val="13"/>
          <w:sz w:val="20"/>
          <w:szCs w:val="20"/>
        </w:rPr>
        <w:t xml:space="preserve"> </w:t>
      </w:r>
      <w:r w:rsidRPr="00D13DFE">
        <w:rPr>
          <w:rFonts w:ascii="Arial" w:hAnsi="Arial" w:cs="Arial"/>
          <w:sz w:val="20"/>
          <w:szCs w:val="20"/>
        </w:rPr>
        <w:t>supplies</w:t>
      </w:r>
      <w:r w:rsidRPr="00D13DFE">
        <w:rPr>
          <w:rFonts w:ascii="Arial" w:hAnsi="Arial" w:cs="Arial"/>
          <w:spacing w:val="16"/>
          <w:sz w:val="20"/>
          <w:szCs w:val="20"/>
        </w:rPr>
        <w:t xml:space="preserve"> </w:t>
      </w:r>
      <w:r w:rsidRPr="00D13DFE">
        <w:rPr>
          <w:rFonts w:ascii="Arial" w:hAnsi="Arial" w:cs="Arial"/>
          <w:sz w:val="20"/>
          <w:szCs w:val="20"/>
        </w:rPr>
        <w:t>or</w:t>
      </w:r>
      <w:r w:rsidRPr="00D13DFE">
        <w:rPr>
          <w:rFonts w:ascii="Arial" w:hAnsi="Arial" w:cs="Arial"/>
          <w:spacing w:val="15"/>
          <w:sz w:val="20"/>
          <w:szCs w:val="20"/>
        </w:rPr>
        <w:t xml:space="preserve"> </w:t>
      </w:r>
      <w:r w:rsidRPr="00D13DFE">
        <w:rPr>
          <w:rFonts w:ascii="Arial" w:hAnsi="Arial" w:cs="Arial"/>
          <w:sz w:val="20"/>
          <w:szCs w:val="20"/>
        </w:rPr>
        <w:t>services</w:t>
      </w:r>
      <w:r w:rsidRPr="00D13DFE">
        <w:rPr>
          <w:rFonts w:ascii="Arial" w:hAnsi="Arial" w:cs="Arial"/>
          <w:spacing w:val="16"/>
          <w:sz w:val="20"/>
          <w:szCs w:val="20"/>
        </w:rPr>
        <w:t xml:space="preserve"> </w:t>
      </w:r>
      <w:r w:rsidRPr="00D13DFE">
        <w:rPr>
          <w:rFonts w:ascii="Arial" w:hAnsi="Arial" w:cs="Arial"/>
          <w:sz w:val="20"/>
          <w:szCs w:val="20"/>
        </w:rPr>
        <w:t>that</w:t>
      </w:r>
      <w:r w:rsidRPr="00D13DFE">
        <w:rPr>
          <w:rFonts w:ascii="Arial" w:hAnsi="Arial" w:cs="Arial"/>
          <w:spacing w:val="12"/>
          <w:sz w:val="20"/>
          <w:szCs w:val="20"/>
        </w:rPr>
        <w:t xml:space="preserve"> </w:t>
      </w:r>
      <w:r w:rsidRPr="00D13DFE">
        <w:rPr>
          <w:rFonts w:ascii="Arial" w:hAnsi="Arial" w:cs="Arial"/>
          <w:sz w:val="20"/>
          <w:szCs w:val="20"/>
        </w:rPr>
        <w:t>originate</w:t>
      </w:r>
      <w:r w:rsidRPr="00D13DFE">
        <w:rPr>
          <w:rFonts w:ascii="Arial" w:hAnsi="Arial" w:cs="Arial"/>
          <w:spacing w:val="15"/>
          <w:sz w:val="20"/>
          <w:szCs w:val="20"/>
        </w:rPr>
        <w:t xml:space="preserve"> </w:t>
      </w:r>
      <w:r w:rsidRPr="00D13DFE">
        <w:rPr>
          <w:rFonts w:ascii="Arial" w:hAnsi="Arial" w:cs="Arial"/>
          <w:sz w:val="20"/>
          <w:szCs w:val="20"/>
        </w:rPr>
        <w:t>from</w:t>
      </w:r>
      <w:r w:rsidRPr="00D13DFE">
        <w:rPr>
          <w:rFonts w:ascii="Arial" w:hAnsi="Arial" w:cs="Arial"/>
          <w:spacing w:val="16"/>
          <w:sz w:val="20"/>
          <w:szCs w:val="20"/>
        </w:rPr>
        <w:t xml:space="preserve"> </w:t>
      </w:r>
      <w:r w:rsidRPr="00D13DFE">
        <w:rPr>
          <w:rFonts w:ascii="Arial" w:hAnsi="Arial" w:cs="Arial"/>
          <w:sz w:val="20"/>
          <w:szCs w:val="20"/>
        </w:rPr>
        <w:t>sources</w:t>
      </w:r>
      <w:r w:rsidRPr="00D13DFE">
        <w:rPr>
          <w:rFonts w:ascii="Arial" w:hAnsi="Arial" w:cs="Arial"/>
          <w:spacing w:val="16"/>
          <w:sz w:val="20"/>
          <w:szCs w:val="20"/>
        </w:rPr>
        <w:t xml:space="preserve"> </w:t>
      </w:r>
      <w:r w:rsidRPr="00D13DFE">
        <w:rPr>
          <w:rFonts w:ascii="Arial" w:hAnsi="Arial" w:cs="Arial"/>
          <w:sz w:val="20"/>
          <w:szCs w:val="20"/>
        </w:rPr>
        <w:t>within,</w:t>
      </w:r>
      <w:r w:rsidRPr="00D13DFE">
        <w:rPr>
          <w:rFonts w:ascii="Arial" w:hAnsi="Arial" w:cs="Arial"/>
          <w:spacing w:val="12"/>
          <w:sz w:val="20"/>
          <w:szCs w:val="20"/>
        </w:rPr>
        <w:t xml:space="preserve"> </w:t>
      </w:r>
      <w:r w:rsidRPr="00D13DFE">
        <w:rPr>
          <w:rFonts w:ascii="Arial" w:hAnsi="Arial" w:cs="Arial"/>
          <w:sz w:val="20"/>
          <w:szCs w:val="20"/>
        </w:rPr>
        <w:t>or</w:t>
      </w:r>
      <w:r w:rsidRPr="00D13DFE">
        <w:rPr>
          <w:rFonts w:ascii="Arial" w:hAnsi="Arial" w:cs="Arial"/>
          <w:spacing w:val="15"/>
          <w:sz w:val="20"/>
          <w:szCs w:val="20"/>
        </w:rPr>
        <w:t xml:space="preserve"> </w:t>
      </w:r>
      <w:r w:rsidRPr="00D13DFE">
        <w:rPr>
          <w:rFonts w:ascii="Arial" w:hAnsi="Arial" w:cs="Arial"/>
          <w:sz w:val="20"/>
          <w:szCs w:val="20"/>
        </w:rPr>
        <w:t>that</w:t>
      </w:r>
      <w:r w:rsidRPr="00D13DFE">
        <w:rPr>
          <w:rFonts w:ascii="Arial" w:hAnsi="Arial" w:cs="Arial"/>
          <w:spacing w:val="15"/>
          <w:sz w:val="20"/>
          <w:szCs w:val="20"/>
        </w:rPr>
        <w:t xml:space="preserve"> </w:t>
      </w:r>
      <w:r w:rsidRPr="00D13DFE">
        <w:rPr>
          <w:rFonts w:ascii="Arial" w:hAnsi="Arial" w:cs="Arial"/>
          <w:sz w:val="20"/>
          <w:szCs w:val="20"/>
        </w:rPr>
        <w:t>were</w:t>
      </w:r>
      <w:r w:rsidRPr="00D13DFE">
        <w:rPr>
          <w:rFonts w:ascii="Arial" w:hAnsi="Arial" w:cs="Arial"/>
          <w:spacing w:val="15"/>
          <w:sz w:val="20"/>
          <w:szCs w:val="20"/>
        </w:rPr>
        <w:t xml:space="preserve"> </w:t>
      </w:r>
      <w:r w:rsidRPr="00D13DFE">
        <w:rPr>
          <w:rFonts w:ascii="Arial" w:hAnsi="Arial" w:cs="Arial"/>
          <w:sz w:val="20"/>
          <w:szCs w:val="20"/>
        </w:rPr>
        <w:t>located</w:t>
      </w:r>
      <w:r w:rsidRPr="00D13DFE">
        <w:rPr>
          <w:rFonts w:ascii="Arial" w:hAnsi="Arial" w:cs="Arial"/>
          <w:spacing w:val="15"/>
          <w:sz w:val="20"/>
          <w:szCs w:val="20"/>
        </w:rPr>
        <w:t xml:space="preserve"> </w:t>
      </w:r>
      <w:r w:rsidRPr="00D13DFE">
        <w:rPr>
          <w:rFonts w:ascii="Arial" w:hAnsi="Arial" w:cs="Arial"/>
          <w:sz w:val="20"/>
          <w:szCs w:val="20"/>
        </w:rPr>
        <w:t>in</w:t>
      </w:r>
      <w:r w:rsidRPr="00D13DFE">
        <w:rPr>
          <w:rFonts w:ascii="Arial" w:hAnsi="Arial" w:cs="Arial"/>
          <w:spacing w:val="15"/>
          <w:sz w:val="20"/>
          <w:szCs w:val="20"/>
        </w:rPr>
        <w:t xml:space="preserve"> </w:t>
      </w:r>
      <w:r w:rsidRPr="00D13DFE">
        <w:rPr>
          <w:rFonts w:ascii="Arial" w:hAnsi="Arial" w:cs="Arial"/>
          <w:sz w:val="20"/>
          <w:szCs w:val="20"/>
        </w:rPr>
        <w:t>or</w:t>
      </w:r>
      <w:r w:rsidRPr="00D13DFE">
        <w:rPr>
          <w:rFonts w:ascii="Arial" w:hAnsi="Arial" w:cs="Arial"/>
          <w:spacing w:val="15"/>
          <w:sz w:val="20"/>
          <w:szCs w:val="20"/>
        </w:rPr>
        <w:t xml:space="preserve"> </w:t>
      </w:r>
      <w:r w:rsidRPr="00D13DFE">
        <w:rPr>
          <w:rFonts w:ascii="Arial" w:hAnsi="Arial" w:cs="Arial"/>
          <w:sz w:val="20"/>
          <w:szCs w:val="20"/>
        </w:rPr>
        <w:t>transported from</w:t>
      </w:r>
      <w:r w:rsidRPr="00D13DFE">
        <w:rPr>
          <w:rFonts w:ascii="Arial" w:hAnsi="Arial" w:cs="Arial"/>
          <w:spacing w:val="-1"/>
          <w:sz w:val="20"/>
          <w:szCs w:val="20"/>
        </w:rPr>
        <w:t xml:space="preserve"> </w:t>
      </w:r>
      <w:r w:rsidRPr="00D13DFE">
        <w:rPr>
          <w:rFonts w:ascii="Arial" w:hAnsi="Arial" w:cs="Arial"/>
          <w:sz w:val="20"/>
          <w:szCs w:val="20"/>
        </w:rPr>
        <w:t>or</w:t>
      </w:r>
      <w:r w:rsidRPr="00D13DFE">
        <w:rPr>
          <w:rFonts w:ascii="Arial" w:hAnsi="Arial" w:cs="Arial"/>
          <w:spacing w:val="-5"/>
          <w:sz w:val="20"/>
          <w:szCs w:val="20"/>
        </w:rPr>
        <w:t xml:space="preserve"> </w:t>
      </w:r>
      <w:r w:rsidRPr="00D13DFE">
        <w:rPr>
          <w:rFonts w:ascii="Arial" w:hAnsi="Arial" w:cs="Arial"/>
          <w:sz w:val="20"/>
          <w:szCs w:val="20"/>
        </w:rPr>
        <w:t>through</w:t>
      </w:r>
      <w:r w:rsidRPr="00D13DFE">
        <w:rPr>
          <w:rFonts w:ascii="Arial" w:hAnsi="Arial" w:cs="Arial"/>
          <w:spacing w:val="-2"/>
          <w:sz w:val="20"/>
          <w:szCs w:val="20"/>
        </w:rPr>
        <w:t xml:space="preserve"> </w:t>
      </w:r>
      <w:r w:rsidRPr="00D13DFE">
        <w:rPr>
          <w:rFonts w:ascii="Arial" w:hAnsi="Arial" w:cs="Arial"/>
          <w:sz w:val="20"/>
          <w:szCs w:val="20"/>
        </w:rPr>
        <w:t>Cuba,</w:t>
      </w:r>
      <w:r w:rsidRPr="00D13DFE">
        <w:rPr>
          <w:rFonts w:ascii="Arial" w:hAnsi="Arial" w:cs="Arial"/>
          <w:spacing w:val="-4"/>
          <w:sz w:val="20"/>
          <w:szCs w:val="20"/>
        </w:rPr>
        <w:t xml:space="preserve"> </w:t>
      </w:r>
      <w:r w:rsidRPr="00D13DFE">
        <w:rPr>
          <w:rFonts w:ascii="Arial" w:hAnsi="Arial" w:cs="Arial"/>
          <w:sz w:val="20"/>
          <w:szCs w:val="20"/>
        </w:rPr>
        <w:t>Iran,</w:t>
      </w:r>
      <w:r w:rsidRPr="00D13DFE">
        <w:rPr>
          <w:rFonts w:ascii="Arial" w:hAnsi="Arial" w:cs="Arial"/>
          <w:spacing w:val="-4"/>
          <w:sz w:val="20"/>
          <w:szCs w:val="20"/>
        </w:rPr>
        <w:t xml:space="preserve"> </w:t>
      </w:r>
      <w:r w:rsidRPr="00D13DFE">
        <w:rPr>
          <w:rFonts w:ascii="Arial" w:hAnsi="Arial" w:cs="Arial"/>
          <w:sz w:val="20"/>
          <w:szCs w:val="20"/>
        </w:rPr>
        <w:t>Libya,</w:t>
      </w:r>
      <w:r w:rsidRPr="00D13DFE">
        <w:rPr>
          <w:rFonts w:ascii="Arial" w:hAnsi="Arial" w:cs="Arial"/>
          <w:spacing w:val="-2"/>
          <w:sz w:val="20"/>
          <w:szCs w:val="20"/>
        </w:rPr>
        <w:t xml:space="preserve"> </w:t>
      </w:r>
      <w:r w:rsidRPr="00D13DFE">
        <w:rPr>
          <w:rFonts w:ascii="Arial" w:hAnsi="Arial" w:cs="Arial"/>
          <w:sz w:val="20"/>
          <w:szCs w:val="20"/>
        </w:rPr>
        <w:t>North</w:t>
      </w:r>
      <w:r w:rsidRPr="00D13DFE">
        <w:rPr>
          <w:rFonts w:ascii="Arial" w:hAnsi="Arial" w:cs="Arial"/>
          <w:spacing w:val="-2"/>
          <w:sz w:val="20"/>
          <w:szCs w:val="20"/>
        </w:rPr>
        <w:t xml:space="preserve"> </w:t>
      </w:r>
      <w:r w:rsidRPr="00D13DFE">
        <w:rPr>
          <w:rFonts w:ascii="Arial" w:hAnsi="Arial" w:cs="Arial"/>
          <w:sz w:val="20"/>
          <w:szCs w:val="20"/>
        </w:rPr>
        <w:t>Korea,</w:t>
      </w:r>
      <w:r w:rsidRPr="00D13DFE">
        <w:rPr>
          <w:rFonts w:ascii="Arial" w:hAnsi="Arial" w:cs="Arial"/>
          <w:spacing w:val="-2"/>
          <w:sz w:val="20"/>
          <w:szCs w:val="20"/>
        </w:rPr>
        <w:t xml:space="preserve"> </w:t>
      </w:r>
      <w:r w:rsidRPr="00D13DFE">
        <w:rPr>
          <w:rFonts w:ascii="Arial" w:hAnsi="Arial" w:cs="Arial"/>
          <w:sz w:val="20"/>
          <w:szCs w:val="20"/>
        </w:rPr>
        <w:t>Syria,</w:t>
      </w:r>
      <w:r w:rsidRPr="00D13DFE">
        <w:rPr>
          <w:rFonts w:ascii="Arial" w:hAnsi="Arial" w:cs="Arial"/>
          <w:spacing w:val="-2"/>
          <w:sz w:val="20"/>
          <w:szCs w:val="20"/>
        </w:rPr>
        <w:t xml:space="preserve"> </w:t>
      </w:r>
      <w:r w:rsidRPr="00D13DFE">
        <w:rPr>
          <w:rFonts w:ascii="Arial" w:hAnsi="Arial" w:cs="Arial"/>
          <w:sz w:val="20"/>
          <w:szCs w:val="20"/>
        </w:rPr>
        <w:t>or</w:t>
      </w:r>
      <w:r w:rsidRPr="00D13DFE">
        <w:rPr>
          <w:rFonts w:ascii="Arial" w:hAnsi="Arial" w:cs="Arial"/>
          <w:spacing w:val="-2"/>
          <w:sz w:val="20"/>
          <w:szCs w:val="20"/>
        </w:rPr>
        <w:t xml:space="preserve"> </w:t>
      </w:r>
      <w:r w:rsidRPr="00D13DFE">
        <w:rPr>
          <w:rFonts w:ascii="Arial" w:hAnsi="Arial" w:cs="Arial"/>
          <w:sz w:val="20"/>
          <w:szCs w:val="20"/>
        </w:rPr>
        <w:t>the</w:t>
      </w:r>
      <w:r w:rsidRPr="00D13DFE">
        <w:rPr>
          <w:rFonts w:ascii="Arial" w:hAnsi="Arial" w:cs="Arial"/>
          <w:spacing w:val="-4"/>
          <w:sz w:val="20"/>
          <w:szCs w:val="20"/>
        </w:rPr>
        <w:t xml:space="preserve"> </w:t>
      </w:r>
      <w:r w:rsidRPr="00D13DFE">
        <w:rPr>
          <w:rFonts w:ascii="Arial" w:hAnsi="Arial" w:cs="Arial"/>
          <w:sz w:val="20"/>
          <w:szCs w:val="20"/>
        </w:rPr>
        <w:t>Crimea</w:t>
      </w:r>
      <w:r w:rsidRPr="00D13DFE">
        <w:rPr>
          <w:rFonts w:ascii="Arial" w:hAnsi="Arial" w:cs="Arial"/>
          <w:spacing w:val="-4"/>
          <w:sz w:val="20"/>
          <w:szCs w:val="20"/>
        </w:rPr>
        <w:t xml:space="preserve"> </w:t>
      </w:r>
      <w:r w:rsidRPr="00D13DFE">
        <w:rPr>
          <w:rFonts w:ascii="Arial" w:hAnsi="Arial" w:cs="Arial"/>
          <w:sz w:val="20"/>
          <w:szCs w:val="20"/>
        </w:rPr>
        <w:t>region</w:t>
      </w:r>
      <w:r w:rsidRPr="00D13DFE">
        <w:rPr>
          <w:rFonts w:ascii="Arial" w:hAnsi="Arial" w:cs="Arial"/>
          <w:spacing w:val="-4"/>
          <w:sz w:val="20"/>
          <w:szCs w:val="20"/>
        </w:rPr>
        <w:t xml:space="preserve"> </w:t>
      </w:r>
      <w:r w:rsidRPr="00D13DFE">
        <w:rPr>
          <w:rFonts w:ascii="Arial" w:hAnsi="Arial" w:cs="Arial"/>
          <w:sz w:val="20"/>
          <w:szCs w:val="20"/>
        </w:rPr>
        <w:t>of</w:t>
      </w:r>
      <w:r w:rsidRPr="00D13DFE">
        <w:rPr>
          <w:rFonts w:ascii="Arial" w:hAnsi="Arial" w:cs="Arial"/>
          <w:spacing w:val="-2"/>
          <w:sz w:val="20"/>
          <w:szCs w:val="20"/>
        </w:rPr>
        <w:t xml:space="preserve"> </w:t>
      </w:r>
      <w:r w:rsidRPr="00D13DFE">
        <w:rPr>
          <w:rFonts w:ascii="Arial" w:hAnsi="Arial" w:cs="Arial"/>
          <w:sz w:val="20"/>
          <w:szCs w:val="20"/>
        </w:rPr>
        <w:t>Ukraine.</w:t>
      </w:r>
    </w:p>
    <w:p w14:paraId="030495A8" w14:textId="18276C73" w:rsidR="00F91432" w:rsidRPr="003F71DE" w:rsidRDefault="003D5DBA" w:rsidP="00C03571">
      <w:pPr>
        <w:tabs>
          <w:tab w:val="left" w:pos="-1080"/>
          <w:tab w:val="left" w:pos="-720"/>
          <w:tab w:val="left" w:pos="720"/>
        </w:tabs>
        <w:spacing w:before="240" w:after="120"/>
        <w:ind w:left="720" w:hanging="720"/>
        <w:jc w:val="both"/>
        <w:rPr>
          <w:rFonts w:ascii="Arial" w:hAnsi="Arial" w:cs="Arial"/>
        </w:rPr>
      </w:pPr>
      <w:r>
        <w:rPr>
          <w:rFonts w:ascii="Arial" w:hAnsi="Arial" w:cs="Arial"/>
        </w:rPr>
        <w:t>8</w:t>
      </w:r>
      <w:r w:rsidR="00F91432" w:rsidRPr="003F71DE">
        <w:rPr>
          <w:rFonts w:ascii="Arial" w:hAnsi="Arial" w:cs="Arial"/>
        </w:rPr>
        <w:t>.</w:t>
      </w:r>
      <w:r w:rsidR="00DA7B33" w:rsidRPr="003F71DE">
        <w:rPr>
          <w:rFonts w:ascii="Arial" w:hAnsi="Arial" w:cs="Arial"/>
        </w:rPr>
        <w:t>1</w:t>
      </w:r>
      <w:r w:rsidR="00DA7B33">
        <w:rPr>
          <w:rFonts w:ascii="Arial" w:hAnsi="Arial" w:cs="Arial"/>
        </w:rPr>
        <w:t>5</w:t>
      </w:r>
      <w:r w:rsidR="00F91432" w:rsidRPr="003F71DE">
        <w:rPr>
          <w:rFonts w:ascii="Arial" w:hAnsi="Arial" w:cs="Arial"/>
        </w:rPr>
        <w:tab/>
      </w:r>
      <w:r w:rsidR="00DA1E08" w:rsidRPr="00ED2EE3">
        <w:rPr>
          <w:rFonts w:ascii="Arial" w:hAnsi="Arial" w:cs="Arial"/>
          <w:i/>
        </w:rPr>
        <w:t>Governing Law</w:t>
      </w:r>
      <w:r w:rsidR="00DA1E08">
        <w:rPr>
          <w:rFonts w:ascii="Arial" w:hAnsi="Arial" w:cs="Arial"/>
        </w:rPr>
        <w:t xml:space="preserve">: </w:t>
      </w:r>
      <w:r w:rsidR="00F91432" w:rsidRPr="003F71DE">
        <w:rPr>
          <w:rFonts w:ascii="Arial" w:hAnsi="Arial" w:cs="Arial"/>
        </w:rPr>
        <w:t xml:space="preserve">This Agreement and any claims arising out of this Agreement shall be governed by the laws of the State of Ohio. Any provision of this Agreement prohibited by the laws of </w:t>
      </w:r>
      <w:smartTag w:uri="urn:schemas-microsoft-com:office:smarttags" w:element="State">
        <w:smartTag w:uri="urn:schemas-microsoft-com:office:smarttags" w:element="place">
          <w:r w:rsidR="00F91432" w:rsidRPr="003F71DE">
            <w:rPr>
              <w:rFonts w:ascii="Arial" w:hAnsi="Arial" w:cs="Arial"/>
            </w:rPr>
            <w:t>Ohio</w:t>
          </w:r>
        </w:smartTag>
      </w:smartTag>
      <w:r w:rsidR="00F91432" w:rsidRPr="003F71DE">
        <w:rPr>
          <w:rFonts w:ascii="Arial" w:hAnsi="Arial" w:cs="Arial"/>
        </w:rPr>
        <w:t xml:space="preserve"> shall be deemed void and of no effect. Any litigation arising out of or relating in any way to this Agreement or the performance thereunder shall be brought only in the courts of </w:t>
      </w:r>
      <w:smartTag w:uri="urn:schemas-microsoft-com:office:smarttags" w:element="State">
        <w:smartTag w:uri="urn:schemas-microsoft-com:office:smarttags" w:element="place">
          <w:r w:rsidR="00F91432" w:rsidRPr="003F71DE">
            <w:rPr>
              <w:rFonts w:ascii="Arial" w:hAnsi="Arial" w:cs="Arial"/>
            </w:rPr>
            <w:t>Ohio</w:t>
          </w:r>
        </w:smartTag>
      </w:smartTag>
      <w:r w:rsidR="00F91432" w:rsidRPr="003F71DE">
        <w:rPr>
          <w:rFonts w:ascii="Arial" w:hAnsi="Arial" w:cs="Arial"/>
        </w:rPr>
        <w:t xml:space="preserve">, and the </w:t>
      </w:r>
      <w:r>
        <w:rPr>
          <w:rFonts w:ascii="Arial" w:hAnsi="Arial" w:cs="Arial"/>
        </w:rPr>
        <w:t>GRANTEE</w:t>
      </w:r>
      <w:r w:rsidR="00F91432" w:rsidRPr="003F71DE">
        <w:rPr>
          <w:rFonts w:ascii="Arial" w:hAnsi="Arial" w:cs="Arial"/>
        </w:rPr>
        <w:t xml:space="preserve"> hereby irrevocably consents to such jurisdiction.  To the extent that ODOT is a party to any litigation arising out of or relating in any way to this Agreement or the performance thereunder, such an action shall be brought only in a court of competent jurisdiction in Franklin County, Ohio. </w:t>
      </w:r>
    </w:p>
    <w:p w14:paraId="61EE0673" w14:textId="3B782C74" w:rsidR="00C03571" w:rsidRPr="00507FA2" w:rsidRDefault="003D5DBA" w:rsidP="00C03571">
      <w:pPr>
        <w:numPr>
          <w:ilvl w:val="12"/>
          <w:numId w:val="0"/>
        </w:numPr>
        <w:tabs>
          <w:tab w:val="left" w:pos="720"/>
        </w:tabs>
        <w:spacing w:before="240" w:after="240"/>
        <w:ind w:left="720" w:hanging="720"/>
        <w:jc w:val="both"/>
        <w:rPr>
          <w:rFonts w:ascii="Arial" w:hAnsi="Arial" w:cs="Arial"/>
          <w:highlight w:val="white"/>
        </w:rPr>
      </w:pPr>
      <w:r>
        <w:rPr>
          <w:rFonts w:ascii="Arial" w:hAnsi="Arial" w:cs="Arial"/>
          <w:highlight w:val="white"/>
        </w:rPr>
        <w:t>8</w:t>
      </w:r>
      <w:r w:rsidR="00C03571">
        <w:rPr>
          <w:rFonts w:ascii="Arial" w:hAnsi="Arial" w:cs="Arial"/>
          <w:highlight w:val="white"/>
        </w:rPr>
        <w:t>.16</w:t>
      </w:r>
      <w:r w:rsidR="00C03571" w:rsidRPr="00507FA2">
        <w:rPr>
          <w:rFonts w:ascii="Arial" w:hAnsi="Arial" w:cs="Arial"/>
          <w:highlight w:val="white"/>
        </w:rPr>
        <w:tab/>
        <w:t>Notice under this Agreement shall be directed as follows:</w:t>
      </w:r>
    </w:p>
    <w:p w14:paraId="037A615F" w14:textId="0C4E2C38" w:rsidR="00C03571" w:rsidRDefault="00C03571" w:rsidP="00C03571">
      <w:pPr>
        <w:keepNext/>
        <w:spacing w:after="240"/>
        <w:ind w:left="5040" w:hanging="4320"/>
        <w:rPr>
          <w:rFonts w:ascii="Arial" w:hAnsi="Arial"/>
          <w:color w:val="000000"/>
        </w:rPr>
      </w:pPr>
      <w:bookmarkStart w:id="1" w:name="_Hlk521411137"/>
      <w:bookmarkStart w:id="2" w:name="_Hlk521926394"/>
      <w:r w:rsidRPr="002E13D5">
        <w:rPr>
          <w:rFonts w:ascii="Arial" w:hAnsi="Arial"/>
          <w:color w:val="000000"/>
        </w:rPr>
        <w:t xml:space="preserve">If to the </w:t>
      </w:r>
      <w:r w:rsidR="003D5DBA">
        <w:rPr>
          <w:rFonts w:ascii="Arial" w:hAnsi="Arial"/>
          <w:color w:val="000000"/>
        </w:rPr>
        <w:t>GRANTEE</w:t>
      </w:r>
      <w:r w:rsidRPr="002E13D5">
        <w:rPr>
          <w:rFonts w:ascii="Arial" w:hAnsi="Arial"/>
          <w:color w:val="000000"/>
        </w:rPr>
        <w:t xml:space="preserve">: </w:t>
      </w:r>
      <w:r w:rsidRPr="002E13D5">
        <w:rPr>
          <w:rFonts w:ascii="Arial" w:hAnsi="Arial"/>
          <w:color w:val="000000"/>
        </w:rPr>
        <w:tab/>
        <w:t>If to ODOT:</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03571" w:rsidRPr="002E13D5" w14:paraId="6B675A9E" w14:textId="77777777" w:rsidTr="006E1AE8">
        <w:tc>
          <w:tcPr>
            <w:tcW w:w="4320" w:type="dxa"/>
            <w:shd w:val="clear" w:color="auto" w:fill="auto"/>
          </w:tcPr>
          <w:p w14:paraId="08F619BC" w14:textId="2E031E29" w:rsidR="00C03571" w:rsidRPr="002E13D5" w:rsidRDefault="003D5DBA" w:rsidP="006E1AE8">
            <w:pPr>
              <w:numPr>
                <w:ilvl w:val="12"/>
                <w:numId w:val="0"/>
              </w:numPr>
              <w:jc w:val="both"/>
              <w:rPr>
                <w:rFonts w:ascii="Arial" w:hAnsi="Arial" w:cs="Arial"/>
                <w:highlight w:val="yellow"/>
              </w:rPr>
            </w:pPr>
            <w:r>
              <w:rPr>
                <w:rFonts w:ascii="Arial" w:hAnsi="Arial" w:cs="Arial"/>
                <w:highlight w:val="yellow"/>
              </w:rPr>
              <w:t>GRANTEE</w:t>
            </w:r>
            <w:r w:rsidR="00C03571" w:rsidRPr="002E13D5">
              <w:rPr>
                <w:rFonts w:ascii="Arial" w:hAnsi="Arial" w:cs="Arial"/>
                <w:highlight w:val="yellow"/>
              </w:rPr>
              <w:t xml:space="preserve"> Contact, Title</w:t>
            </w:r>
          </w:p>
        </w:tc>
        <w:tc>
          <w:tcPr>
            <w:tcW w:w="4230" w:type="dxa"/>
            <w:shd w:val="clear" w:color="auto" w:fill="auto"/>
          </w:tcPr>
          <w:p w14:paraId="6445F8D1" w14:textId="77777777" w:rsidR="00C03571" w:rsidRPr="002E13D5" w:rsidRDefault="00C03571" w:rsidP="006E1AE8">
            <w:pPr>
              <w:numPr>
                <w:ilvl w:val="12"/>
                <w:numId w:val="0"/>
              </w:numPr>
              <w:jc w:val="both"/>
              <w:rPr>
                <w:rFonts w:ascii="Arial" w:hAnsi="Arial" w:cs="Arial"/>
                <w:highlight w:val="white"/>
              </w:rPr>
            </w:pPr>
            <w:r w:rsidRPr="002E13D5">
              <w:rPr>
                <w:rFonts w:ascii="Arial" w:hAnsi="Arial" w:cs="Arial"/>
                <w:highlight w:val="yellow"/>
              </w:rPr>
              <w:t>ODOT Contact, Title</w:t>
            </w:r>
          </w:p>
        </w:tc>
      </w:tr>
      <w:tr w:rsidR="00C03571" w:rsidRPr="002E13D5" w14:paraId="149D1C38" w14:textId="77777777" w:rsidTr="006E1AE8">
        <w:tc>
          <w:tcPr>
            <w:tcW w:w="4320" w:type="dxa"/>
            <w:shd w:val="clear" w:color="auto" w:fill="auto"/>
          </w:tcPr>
          <w:p w14:paraId="770C406D" w14:textId="48A8DF1D" w:rsidR="00C03571" w:rsidRPr="002E13D5" w:rsidRDefault="003D5DBA" w:rsidP="006E1AE8">
            <w:pPr>
              <w:numPr>
                <w:ilvl w:val="12"/>
                <w:numId w:val="0"/>
              </w:numPr>
              <w:jc w:val="both"/>
              <w:rPr>
                <w:rFonts w:ascii="Arial" w:hAnsi="Arial" w:cs="Arial"/>
                <w:highlight w:val="yellow"/>
              </w:rPr>
            </w:pPr>
            <w:r>
              <w:rPr>
                <w:rFonts w:ascii="Arial" w:hAnsi="Arial" w:cs="Arial"/>
                <w:highlight w:val="yellow"/>
              </w:rPr>
              <w:t>GRANTEE</w:t>
            </w:r>
            <w:r w:rsidR="00C03571" w:rsidRPr="002E13D5">
              <w:rPr>
                <w:rFonts w:ascii="Arial" w:hAnsi="Arial" w:cs="Arial"/>
                <w:highlight w:val="yellow"/>
              </w:rPr>
              <w:t xml:space="preserve"> Name</w:t>
            </w:r>
          </w:p>
        </w:tc>
        <w:tc>
          <w:tcPr>
            <w:tcW w:w="4230" w:type="dxa"/>
            <w:shd w:val="clear" w:color="auto" w:fill="auto"/>
          </w:tcPr>
          <w:p w14:paraId="2C109E7E" w14:textId="77777777" w:rsidR="00C03571" w:rsidRPr="002E13D5" w:rsidRDefault="00C03571" w:rsidP="006E1AE8">
            <w:pPr>
              <w:numPr>
                <w:ilvl w:val="12"/>
                <w:numId w:val="0"/>
              </w:numPr>
              <w:jc w:val="both"/>
              <w:rPr>
                <w:rFonts w:ascii="Arial" w:hAnsi="Arial" w:cs="Arial"/>
                <w:highlight w:val="white"/>
              </w:rPr>
            </w:pPr>
            <w:r>
              <w:rPr>
                <w:rFonts w:ascii="Arial" w:hAnsi="Arial" w:cs="Arial"/>
                <w:highlight w:val="white"/>
              </w:rPr>
              <w:t>Ohio Department of Transportation</w:t>
            </w:r>
          </w:p>
        </w:tc>
      </w:tr>
      <w:tr w:rsidR="00C03571" w:rsidRPr="002E13D5" w14:paraId="2271FD12" w14:textId="77777777" w:rsidTr="006E1AE8">
        <w:tc>
          <w:tcPr>
            <w:tcW w:w="4320" w:type="dxa"/>
            <w:shd w:val="clear" w:color="auto" w:fill="auto"/>
          </w:tcPr>
          <w:p w14:paraId="6A505F04" w14:textId="11843BAC" w:rsidR="00C03571" w:rsidRPr="002E13D5" w:rsidRDefault="003D5DBA" w:rsidP="006E1AE8">
            <w:pPr>
              <w:numPr>
                <w:ilvl w:val="12"/>
                <w:numId w:val="0"/>
              </w:numPr>
              <w:jc w:val="both"/>
              <w:rPr>
                <w:rFonts w:ascii="Arial" w:hAnsi="Arial" w:cs="Arial"/>
                <w:highlight w:val="yellow"/>
              </w:rPr>
            </w:pPr>
            <w:r>
              <w:rPr>
                <w:rFonts w:ascii="Arial" w:hAnsi="Arial" w:cs="Arial"/>
                <w:highlight w:val="yellow"/>
              </w:rPr>
              <w:t>GRANTEE</w:t>
            </w:r>
            <w:r w:rsidR="00C03571" w:rsidRPr="002E13D5">
              <w:rPr>
                <w:rFonts w:ascii="Arial" w:hAnsi="Arial" w:cs="Arial"/>
                <w:highlight w:val="yellow"/>
              </w:rPr>
              <w:t xml:space="preserve"> Address</w:t>
            </w:r>
          </w:p>
        </w:tc>
        <w:tc>
          <w:tcPr>
            <w:tcW w:w="4230" w:type="dxa"/>
            <w:shd w:val="clear" w:color="auto" w:fill="auto"/>
          </w:tcPr>
          <w:p w14:paraId="285A1204" w14:textId="77777777" w:rsidR="00C03571" w:rsidRPr="002E13D5" w:rsidRDefault="00C03571" w:rsidP="006E1AE8">
            <w:pPr>
              <w:numPr>
                <w:ilvl w:val="12"/>
                <w:numId w:val="0"/>
              </w:numPr>
              <w:jc w:val="both"/>
              <w:rPr>
                <w:rFonts w:ascii="Arial" w:hAnsi="Arial" w:cs="Arial"/>
                <w:highlight w:val="white"/>
              </w:rPr>
            </w:pPr>
            <w:r>
              <w:rPr>
                <w:rFonts w:ascii="Arial" w:hAnsi="Arial" w:cs="Arial"/>
                <w:highlight w:val="white"/>
              </w:rPr>
              <w:t xml:space="preserve">1980 W. Broad St., </w:t>
            </w:r>
            <w:r w:rsidRPr="002E13D5">
              <w:rPr>
                <w:rFonts w:ascii="Arial" w:hAnsi="Arial" w:cs="Arial"/>
                <w:highlight w:val="yellow"/>
              </w:rPr>
              <w:t>Mail Stop 0000</w:t>
            </w:r>
          </w:p>
        </w:tc>
      </w:tr>
      <w:tr w:rsidR="00C03571" w:rsidRPr="002E13D5" w14:paraId="4F35D575" w14:textId="77777777" w:rsidTr="006E1AE8">
        <w:tc>
          <w:tcPr>
            <w:tcW w:w="4320" w:type="dxa"/>
            <w:shd w:val="clear" w:color="auto" w:fill="auto"/>
          </w:tcPr>
          <w:p w14:paraId="0A06584F" w14:textId="18F1EAB0" w:rsidR="00C03571" w:rsidRPr="002E13D5" w:rsidRDefault="003D5DBA" w:rsidP="006E1AE8">
            <w:pPr>
              <w:numPr>
                <w:ilvl w:val="12"/>
                <w:numId w:val="0"/>
              </w:numPr>
              <w:jc w:val="both"/>
              <w:rPr>
                <w:rFonts w:ascii="Arial" w:hAnsi="Arial" w:cs="Arial"/>
                <w:highlight w:val="yellow"/>
              </w:rPr>
            </w:pPr>
            <w:r>
              <w:rPr>
                <w:rFonts w:ascii="Arial" w:hAnsi="Arial" w:cs="Arial"/>
                <w:highlight w:val="yellow"/>
              </w:rPr>
              <w:t>GRANTEE</w:t>
            </w:r>
            <w:r w:rsidR="00C03571" w:rsidRPr="002E13D5">
              <w:rPr>
                <w:rFonts w:ascii="Arial" w:hAnsi="Arial" w:cs="Arial"/>
                <w:highlight w:val="yellow"/>
              </w:rPr>
              <w:t xml:space="preserve"> City, State ZIP</w:t>
            </w:r>
          </w:p>
        </w:tc>
        <w:tc>
          <w:tcPr>
            <w:tcW w:w="4230" w:type="dxa"/>
            <w:shd w:val="clear" w:color="auto" w:fill="auto"/>
          </w:tcPr>
          <w:p w14:paraId="30768E17" w14:textId="77777777" w:rsidR="00C03571" w:rsidRPr="002E13D5" w:rsidRDefault="00C03571" w:rsidP="006E1AE8">
            <w:pPr>
              <w:numPr>
                <w:ilvl w:val="12"/>
                <w:numId w:val="0"/>
              </w:numPr>
              <w:jc w:val="both"/>
              <w:rPr>
                <w:rFonts w:ascii="Arial" w:hAnsi="Arial" w:cs="Arial"/>
                <w:highlight w:val="white"/>
              </w:rPr>
            </w:pPr>
            <w:r>
              <w:rPr>
                <w:rFonts w:ascii="Arial" w:hAnsi="Arial" w:cs="Arial"/>
                <w:highlight w:val="white"/>
              </w:rPr>
              <w:t>Columbus, OH 43223</w:t>
            </w:r>
          </w:p>
        </w:tc>
      </w:tr>
      <w:tr w:rsidR="00C03571" w:rsidRPr="002E13D5" w14:paraId="117A741C" w14:textId="77777777" w:rsidTr="006E1AE8">
        <w:tc>
          <w:tcPr>
            <w:tcW w:w="4320" w:type="dxa"/>
            <w:shd w:val="clear" w:color="auto" w:fill="auto"/>
          </w:tcPr>
          <w:p w14:paraId="5F4ABFD2" w14:textId="77777777" w:rsidR="00C03571" w:rsidRPr="002E13D5" w:rsidRDefault="00C03571" w:rsidP="006E1AE8">
            <w:pPr>
              <w:numPr>
                <w:ilvl w:val="12"/>
                <w:numId w:val="0"/>
              </w:numPr>
              <w:jc w:val="both"/>
              <w:rPr>
                <w:rFonts w:ascii="Arial" w:hAnsi="Arial" w:cs="Arial"/>
                <w:highlight w:val="yellow"/>
              </w:rPr>
            </w:pPr>
            <w:r>
              <w:rPr>
                <w:rFonts w:ascii="Arial" w:hAnsi="Arial" w:cs="Arial"/>
                <w:highlight w:val="yellow"/>
              </w:rPr>
              <w:t>E-mail</w:t>
            </w:r>
          </w:p>
        </w:tc>
        <w:tc>
          <w:tcPr>
            <w:tcW w:w="4230" w:type="dxa"/>
            <w:shd w:val="clear" w:color="auto" w:fill="auto"/>
          </w:tcPr>
          <w:p w14:paraId="51ADBEB8" w14:textId="77777777" w:rsidR="00C03571" w:rsidRDefault="00C03571" w:rsidP="006E1AE8">
            <w:pPr>
              <w:numPr>
                <w:ilvl w:val="12"/>
                <w:numId w:val="0"/>
              </w:numPr>
              <w:jc w:val="both"/>
              <w:rPr>
                <w:rFonts w:ascii="Arial" w:hAnsi="Arial" w:cs="Arial"/>
                <w:highlight w:val="white"/>
              </w:rPr>
            </w:pPr>
            <w:r>
              <w:rPr>
                <w:rFonts w:ascii="Arial" w:hAnsi="Arial" w:cs="Arial"/>
                <w:highlight w:val="white"/>
              </w:rPr>
              <w:t>E-mail</w:t>
            </w:r>
          </w:p>
        </w:tc>
      </w:tr>
    </w:tbl>
    <w:bookmarkEnd w:id="1"/>
    <w:bookmarkEnd w:id="2"/>
    <w:p w14:paraId="206EA733" w14:textId="0A9F9783" w:rsidR="00F91432" w:rsidRDefault="003D5DBA" w:rsidP="00F4648C">
      <w:pPr>
        <w:tabs>
          <w:tab w:val="left" w:pos="-1080"/>
          <w:tab w:val="left" w:pos="720"/>
        </w:tabs>
        <w:spacing w:before="240" w:after="240"/>
        <w:ind w:left="720" w:hanging="720"/>
        <w:jc w:val="both"/>
        <w:rPr>
          <w:rFonts w:ascii="Arial" w:hAnsi="Arial" w:cs="Arial"/>
        </w:rPr>
      </w:pPr>
      <w:r>
        <w:rPr>
          <w:rFonts w:ascii="Arial" w:hAnsi="Arial" w:cs="Arial"/>
        </w:rPr>
        <w:t>8</w:t>
      </w:r>
      <w:r w:rsidR="00F91432" w:rsidRPr="003F71DE">
        <w:rPr>
          <w:rFonts w:ascii="Arial" w:hAnsi="Arial" w:cs="Arial"/>
        </w:rPr>
        <w:t>.</w:t>
      </w:r>
      <w:r w:rsidR="00786D35" w:rsidRPr="003F71DE">
        <w:rPr>
          <w:rFonts w:ascii="Arial" w:hAnsi="Arial" w:cs="Arial"/>
        </w:rPr>
        <w:t>1</w:t>
      </w:r>
      <w:r w:rsidR="00786D35">
        <w:rPr>
          <w:rFonts w:ascii="Arial" w:hAnsi="Arial" w:cs="Arial"/>
        </w:rPr>
        <w:t>7</w:t>
      </w:r>
      <w:r w:rsidR="00F91432" w:rsidRPr="003F71DE">
        <w:rPr>
          <w:rFonts w:ascii="Arial" w:hAnsi="Arial" w:cs="Arial"/>
        </w:rPr>
        <w:tab/>
        <w:t xml:space="preserve">This </w:t>
      </w:r>
      <w:r w:rsidR="00C03571">
        <w:rPr>
          <w:rFonts w:ascii="Arial" w:hAnsi="Arial" w:cs="Arial"/>
        </w:rPr>
        <w:t>Agreement</w:t>
      </w:r>
      <w:r w:rsidR="00F91432" w:rsidRPr="003F71DE">
        <w:rPr>
          <w:rFonts w:ascii="Arial" w:hAnsi="Arial" w:cs="Arial"/>
        </w:rPr>
        <w:t xml:space="preserve"> and each of its provisions shall be binding upon the parties and may not be waived, modified, amended, or altered except by a writing signed by ODOT and the </w:t>
      </w:r>
      <w:r>
        <w:rPr>
          <w:rFonts w:ascii="Arial" w:hAnsi="Arial" w:cs="Arial"/>
        </w:rPr>
        <w:t>GRANTEE</w:t>
      </w:r>
      <w:r w:rsidR="00F91432" w:rsidRPr="003F71DE">
        <w:rPr>
          <w:rFonts w:ascii="Arial" w:hAnsi="Arial" w:cs="Arial"/>
        </w:rPr>
        <w:t>.</w:t>
      </w:r>
    </w:p>
    <w:p w14:paraId="77364F31" w14:textId="14C1D306" w:rsidR="00311C49" w:rsidRPr="00507FA2" w:rsidRDefault="003D5DBA" w:rsidP="001F31B3">
      <w:pPr>
        <w:keepNext/>
        <w:spacing w:after="120"/>
        <w:ind w:left="720" w:hanging="720"/>
        <w:jc w:val="both"/>
        <w:rPr>
          <w:rFonts w:ascii="Arial" w:hAnsi="Arial" w:cs="Arial"/>
          <w:iCs/>
        </w:rPr>
      </w:pPr>
      <w:r>
        <w:rPr>
          <w:rFonts w:ascii="Arial" w:hAnsi="Arial" w:cs="Arial"/>
        </w:rPr>
        <w:t>8</w:t>
      </w:r>
      <w:r w:rsidR="007026BE">
        <w:rPr>
          <w:rFonts w:ascii="Arial" w:hAnsi="Arial" w:cs="Arial"/>
        </w:rPr>
        <w:t>.</w:t>
      </w:r>
      <w:r w:rsidR="00311C49">
        <w:rPr>
          <w:rFonts w:ascii="Arial" w:hAnsi="Arial" w:cs="Arial"/>
        </w:rPr>
        <w:t>18</w:t>
      </w:r>
      <w:r w:rsidR="00311C49">
        <w:rPr>
          <w:rFonts w:ascii="Arial" w:hAnsi="Arial" w:cs="Arial"/>
        </w:rPr>
        <w:tab/>
      </w:r>
      <w:r w:rsidR="00311C49" w:rsidRPr="00D76B5A">
        <w:rPr>
          <w:rFonts w:ascii="Arial" w:hAnsi="Arial" w:cs="Arial"/>
          <w:i/>
          <w:highlight w:val="white"/>
        </w:rPr>
        <w:t xml:space="preserve">Recovery of </w:t>
      </w:r>
      <w:r>
        <w:rPr>
          <w:rFonts w:ascii="Arial" w:hAnsi="Arial" w:cs="Arial"/>
          <w:i/>
          <w:highlight w:val="white"/>
        </w:rPr>
        <w:t>GRANTEE</w:t>
      </w:r>
      <w:r w:rsidR="00311C49" w:rsidRPr="00D76B5A">
        <w:rPr>
          <w:rFonts w:ascii="Arial" w:hAnsi="Arial" w:cs="Arial"/>
          <w:i/>
          <w:highlight w:val="white"/>
        </w:rPr>
        <w:t>’s allocable project Direct Labor, Fringe Benefits, and/or Indirect Costs</w:t>
      </w:r>
      <w:r w:rsidR="00311C49" w:rsidRPr="00507FA2">
        <w:rPr>
          <w:rFonts w:ascii="Arial" w:hAnsi="Arial" w:cs="Arial"/>
          <w:highlight w:val="white"/>
        </w:rPr>
        <w:t>:</w:t>
      </w:r>
    </w:p>
    <w:p w14:paraId="7988F75E" w14:textId="2C14BCD2" w:rsidR="00311C49" w:rsidRPr="00507FA2" w:rsidRDefault="00311C49" w:rsidP="001F31B3">
      <w:pPr>
        <w:keepNext/>
        <w:spacing w:before="240" w:after="120"/>
        <w:ind w:left="720"/>
        <w:jc w:val="both"/>
        <w:rPr>
          <w:rFonts w:ascii="Arial" w:hAnsi="Arial" w:cs="Arial"/>
        </w:rPr>
      </w:pPr>
      <w:r w:rsidRPr="00507FA2">
        <w:rPr>
          <w:rFonts w:ascii="Arial" w:hAnsi="Arial" w:cs="Arial"/>
        </w:rPr>
        <w:t xml:space="preserve">To be eligible to recover any costs associated with the </w:t>
      </w:r>
      <w:r w:rsidR="003D5DBA">
        <w:rPr>
          <w:rFonts w:ascii="Arial" w:hAnsi="Arial" w:cs="Arial"/>
        </w:rPr>
        <w:t>GRANTEE</w:t>
      </w:r>
      <w:r w:rsidRPr="00507FA2">
        <w:rPr>
          <w:rFonts w:ascii="Arial" w:hAnsi="Arial" w:cs="Arial"/>
        </w:rPr>
        <w:t xml:space="preserve">’s internal labor forces allocable to this </w:t>
      </w:r>
      <w:r>
        <w:rPr>
          <w:rFonts w:ascii="Arial" w:hAnsi="Arial" w:cs="Arial"/>
        </w:rPr>
        <w:t>PROJECT</w:t>
      </w:r>
      <w:r w:rsidRPr="00507FA2">
        <w:rPr>
          <w:rFonts w:ascii="Arial" w:hAnsi="Arial" w:cs="Arial"/>
        </w:rPr>
        <w:t xml:space="preserve">, the </w:t>
      </w:r>
      <w:r w:rsidR="003D5DBA">
        <w:rPr>
          <w:rFonts w:ascii="Arial" w:hAnsi="Arial" w:cs="Arial"/>
        </w:rPr>
        <w:t>GRANTEE</w:t>
      </w:r>
      <w:r w:rsidRPr="00507FA2">
        <w:rPr>
          <w:rFonts w:ascii="Arial" w:hAnsi="Arial" w:cs="Arial"/>
        </w:rPr>
        <w:t xml:space="preserve"> shall make an appropriate selection below: [</w:t>
      </w:r>
      <w:r w:rsidR="003D5DBA">
        <w:rPr>
          <w:rFonts w:ascii="Arial" w:hAnsi="Arial" w:cs="Arial"/>
          <w:i/>
        </w:rPr>
        <w:t>GRANTEE</w:t>
      </w:r>
      <w:r w:rsidRPr="00507FA2">
        <w:rPr>
          <w:rFonts w:ascii="Arial" w:hAnsi="Arial" w:cs="Arial"/>
          <w:i/>
        </w:rPr>
        <w:t xml:space="preserve"> official must initial the option selected.</w:t>
      </w:r>
      <w:r w:rsidRPr="00507FA2">
        <w:rPr>
          <w:rFonts w:ascii="Arial" w:hAnsi="Arial" w:cs="Arial"/>
        </w:rPr>
        <w:t>]</w:t>
      </w:r>
    </w:p>
    <w:p w14:paraId="1686D8FF" w14:textId="329C7C7D" w:rsidR="00311C49" w:rsidRPr="00507FA2" w:rsidRDefault="00311C49" w:rsidP="00311C49">
      <w:pPr>
        <w:keepNext/>
        <w:tabs>
          <w:tab w:val="left" w:pos="1170"/>
        </w:tabs>
        <w:ind w:left="1440" w:hanging="1440"/>
        <w:jc w:val="both"/>
        <w:rPr>
          <w:rFonts w:ascii="Arial" w:hAnsi="Arial" w:cs="Arial"/>
          <w:b/>
        </w:rPr>
      </w:pPr>
      <w:r w:rsidRPr="00507FA2">
        <w:rPr>
          <w:rFonts w:ascii="Arial" w:hAnsi="Arial" w:cs="Arial"/>
          <w:noProof/>
        </w:rPr>
        <mc:AlternateContent>
          <mc:Choice Requires="wps">
            <w:drawing>
              <wp:inline distT="0" distB="0" distL="0" distR="0" wp14:anchorId="7CBDBEBC" wp14:editId="164B2FA8">
                <wp:extent cx="599846" cy="277978"/>
                <wp:effectExtent l="0" t="0" r="10160" b="27305"/>
                <wp:docPr id="2" name="Rectangle 2"/>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EFD634" id="Rectangle 2"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" filled="f" strokecolor="black [3213]" strokeweight="1pt">
                <w10:anchorlock/>
              </v:rect>
            </w:pict>
          </mc:Fallback>
        </mc:AlternateContent>
      </w:r>
      <w:r w:rsidRPr="00507FA2">
        <w:rPr>
          <w:rFonts w:ascii="Arial" w:hAnsi="Arial" w:cs="Arial"/>
        </w:rPr>
        <w:tab/>
      </w:r>
      <w:r w:rsidRPr="00507FA2">
        <w:rPr>
          <w:rFonts w:ascii="Arial" w:hAnsi="Arial" w:cs="Arial"/>
          <w:b/>
        </w:rPr>
        <w:t xml:space="preserve">1. No cost recovery of </w:t>
      </w:r>
      <w:r w:rsidR="003D5DBA">
        <w:rPr>
          <w:rFonts w:ascii="Arial" w:hAnsi="Arial" w:cs="Arial"/>
          <w:b/>
        </w:rPr>
        <w:t>GRANTEE</w:t>
      </w:r>
      <w:r w:rsidRPr="00507FA2">
        <w:rPr>
          <w:rFonts w:ascii="Arial" w:hAnsi="Arial" w:cs="Arial"/>
          <w:b/>
        </w:rPr>
        <w:t>’s project direct labor, fringe benefits, or overhead costs.</w:t>
      </w:r>
    </w:p>
    <w:p w14:paraId="4E3F6E40" w14:textId="386083BA" w:rsidR="00311C49" w:rsidRPr="00507FA2" w:rsidRDefault="00311C49" w:rsidP="00311C49">
      <w:pPr>
        <w:keepNext/>
        <w:tabs>
          <w:tab w:val="left" w:pos="1710"/>
        </w:tabs>
        <w:ind w:left="1714" w:hanging="274"/>
        <w:jc w:val="both"/>
        <w:rPr>
          <w:rFonts w:ascii="Arial" w:hAnsi="Arial" w:cs="Arial"/>
        </w:rPr>
      </w:pPr>
      <w:r w:rsidRPr="00507FA2">
        <w:rPr>
          <w:rFonts w:ascii="Arial" w:hAnsi="Arial" w:cs="Arial"/>
        </w:rPr>
        <w:t xml:space="preserve">(A) The </w:t>
      </w:r>
      <w:r w:rsidR="003D5DBA">
        <w:rPr>
          <w:rFonts w:ascii="Arial" w:hAnsi="Arial" w:cs="Arial"/>
        </w:rPr>
        <w:t>GRANTEE</w:t>
      </w:r>
      <w:r w:rsidRPr="00507FA2">
        <w:rPr>
          <w:rFonts w:ascii="Arial" w:hAnsi="Arial" w:cs="Arial"/>
        </w:rPr>
        <w:t xml:space="preserve"> </w:t>
      </w:r>
      <w:r w:rsidRPr="00507FA2">
        <w:rPr>
          <w:rFonts w:ascii="Arial" w:hAnsi="Arial" w:cs="Arial"/>
          <w:b/>
          <w:i/>
        </w:rPr>
        <w:t>does not</w:t>
      </w:r>
      <w:r w:rsidRPr="00507FA2">
        <w:rPr>
          <w:rFonts w:ascii="Arial" w:hAnsi="Arial" w:cs="Arial"/>
        </w:rPr>
        <w:t xml:space="preserve"> currently maintain an ODOT approved federally compliant time-tracking system</w:t>
      </w:r>
      <w:r>
        <w:rPr>
          <w:rStyle w:val="FootnoteReference"/>
          <w:rFonts w:ascii="Arial" w:hAnsi="Arial" w:cs="Arial"/>
        </w:rPr>
        <w:footnoteReference w:id="1"/>
      </w:r>
      <w:r w:rsidRPr="00507FA2">
        <w:rPr>
          <w:rFonts w:ascii="Arial" w:hAnsi="Arial" w:cs="Arial"/>
        </w:rPr>
        <w:t xml:space="preserve">, </w:t>
      </w:r>
      <w:r w:rsidRPr="00507FA2">
        <w:rPr>
          <w:rFonts w:ascii="Arial" w:hAnsi="Arial" w:cs="Arial"/>
          <w:b/>
          <w:i/>
        </w:rPr>
        <w:t>and</w:t>
      </w:r>
    </w:p>
    <w:p w14:paraId="72756F41" w14:textId="69AA58E0" w:rsidR="00311C49" w:rsidRPr="00507FA2" w:rsidRDefault="00311C49" w:rsidP="001F31B3">
      <w:pPr>
        <w:tabs>
          <w:tab w:val="left" w:pos="1710"/>
        </w:tabs>
        <w:ind w:left="1714" w:hanging="274"/>
        <w:jc w:val="both"/>
        <w:rPr>
          <w:rFonts w:ascii="Arial" w:hAnsi="Arial" w:cs="Arial"/>
        </w:rPr>
      </w:pPr>
      <w:r w:rsidRPr="00507FA2">
        <w:rPr>
          <w:rFonts w:ascii="Arial" w:hAnsi="Arial" w:cs="Arial"/>
        </w:rPr>
        <w:t xml:space="preserve">(B) The </w:t>
      </w:r>
      <w:r w:rsidR="003D5DBA">
        <w:rPr>
          <w:rFonts w:ascii="Arial" w:hAnsi="Arial" w:cs="Arial"/>
        </w:rPr>
        <w:t>GRANTEE</w:t>
      </w:r>
      <w:r w:rsidRPr="00507FA2">
        <w:rPr>
          <w:rFonts w:ascii="Arial" w:hAnsi="Arial" w:cs="Arial"/>
        </w:rPr>
        <w:t xml:space="preserve"> </w:t>
      </w:r>
      <w:r w:rsidRPr="00507FA2">
        <w:rPr>
          <w:rFonts w:ascii="Arial" w:hAnsi="Arial" w:cs="Arial"/>
          <w:b/>
          <w:i/>
        </w:rPr>
        <w:t>does not</w:t>
      </w:r>
      <w:r w:rsidRPr="00507FA2">
        <w:rPr>
          <w:rFonts w:ascii="Arial" w:hAnsi="Arial" w:cs="Arial"/>
        </w:rPr>
        <w:t xml:space="preserve"> intend to have a federally compliant time-tracking system developed, implemented, and approved by ODOT prior to the period of performance of this </w:t>
      </w:r>
      <w:r>
        <w:rPr>
          <w:rFonts w:ascii="Arial" w:hAnsi="Arial" w:cs="Arial"/>
        </w:rPr>
        <w:t>PROJECT</w:t>
      </w:r>
      <w:r w:rsidRPr="00507FA2">
        <w:rPr>
          <w:rFonts w:ascii="Arial" w:hAnsi="Arial" w:cs="Arial"/>
        </w:rPr>
        <w:t xml:space="preserve">, </w:t>
      </w:r>
      <w:r w:rsidRPr="00507FA2">
        <w:rPr>
          <w:rFonts w:ascii="Arial" w:hAnsi="Arial" w:cs="Arial"/>
          <w:b/>
          <w:i/>
        </w:rPr>
        <w:t>and/or</w:t>
      </w:r>
    </w:p>
    <w:p w14:paraId="1E3A00EF" w14:textId="47206F34" w:rsidR="00311C49" w:rsidRPr="00507FA2" w:rsidRDefault="00311C49" w:rsidP="00311C49">
      <w:pPr>
        <w:tabs>
          <w:tab w:val="left" w:pos="1710"/>
        </w:tabs>
        <w:spacing w:after="240"/>
        <w:ind w:left="1714" w:hanging="274"/>
        <w:jc w:val="both"/>
        <w:rPr>
          <w:rFonts w:ascii="Arial" w:hAnsi="Arial" w:cs="Arial"/>
        </w:rPr>
      </w:pPr>
      <w:r w:rsidRPr="00507FA2">
        <w:rPr>
          <w:rFonts w:ascii="Arial" w:hAnsi="Arial" w:cs="Arial"/>
        </w:rPr>
        <w:lastRenderedPageBreak/>
        <w:t xml:space="preserve">(C) The </w:t>
      </w:r>
      <w:r w:rsidR="003D5DBA">
        <w:rPr>
          <w:rFonts w:ascii="Arial" w:hAnsi="Arial" w:cs="Arial"/>
        </w:rPr>
        <w:t>GRANTEE</w:t>
      </w:r>
      <w:r w:rsidRPr="00507FA2">
        <w:rPr>
          <w:rFonts w:ascii="Arial" w:hAnsi="Arial" w:cs="Arial"/>
        </w:rPr>
        <w:t xml:space="preserve"> </w:t>
      </w:r>
      <w:r w:rsidRPr="00507FA2">
        <w:rPr>
          <w:rFonts w:ascii="Arial" w:hAnsi="Arial" w:cs="Arial"/>
          <w:b/>
          <w:i/>
        </w:rPr>
        <w:t>does not</w:t>
      </w:r>
      <w:r w:rsidRPr="00507FA2">
        <w:rPr>
          <w:rFonts w:ascii="Arial" w:hAnsi="Arial" w:cs="Arial"/>
        </w:rPr>
        <w:t xml:space="preserve"> intend to pursue recovery of these project direct labor, fringe benefits, or overhead costs during the period of performance of this </w:t>
      </w:r>
      <w:r>
        <w:rPr>
          <w:rFonts w:ascii="Arial" w:hAnsi="Arial" w:cs="Arial"/>
        </w:rPr>
        <w:t>PROJECT</w:t>
      </w:r>
      <w:r w:rsidRPr="00507FA2">
        <w:rPr>
          <w:rFonts w:ascii="Arial" w:hAnsi="Arial" w:cs="Arial"/>
        </w:rPr>
        <w:t xml:space="preserve"> </w:t>
      </w:r>
      <w:r>
        <w:rPr>
          <w:rFonts w:ascii="Arial" w:hAnsi="Arial" w:cs="Arial"/>
        </w:rPr>
        <w:t>Agreement</w:t>
      </w:r>
      <w:r w:rsidRPr="00507FA2">
        <w:rPr>
          <w:rFonts w:ascii="Arial" w:hAnsi="Arial" w:cs="Arial"/>
        </w:rPr>
        <w:t>.</w:t>
      </w:r>
    </w:p>
    <w:bookmarkStart w:id="3" w:name="Check1"/>
    <w:p w14:paraId="32428F17" w14:textId="77777777" w:rsidR="00311C49" w:rsidRPr="00507FA2" w:rsidRDefault="00311C49" w:rsidP="00311C49">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5D6FEF29" wp14:editId="2A36DB67">
                <wp:extent cx="599846" cy="277978"/>
                <wp:effectExtent l="0" t="0" r="10160" b="27305"/>
                <wp:docPr id="4" name="Rectangle 4"/>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7335F1" id="Rectangle 4"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" filled="f" strokecolor="black [3213]" strokeweight="1pt">
                <w10:anchorlock/>
              </v:rect>
            </w:pict>
          </mc:Fallback>
        </mc:AlternateContent>
      </w:r>
      <w:r w:rsidRPr="00507FA2">
        <w:rPr>
          <w:rFonts w:ascii="Arial" w:hAnsi="Arial" w:cs="Arial"/>
        </w:rPr>
        <w:tab/>
      </w:r>
      <w:bookmarkEnd w:id="3"/>
      <w:r w:rsidRPr="00507FA2">
        <w:rPr>
          <w:rFonts w:ascii="Arial" w:hAnsi="Arial" w:cs="Arial"/>
          <w:b/>
        </w:rPr>
        <w:t xml:space="preserve">2. Direct labor plus indirect costs calculated using the Federal 10% De </w:t>
      </w:r>
      <w:proofErr w:type="spellStart"/>
      <w:r w:rsidRPr="00507FA2">
        <w:rPr>
          <w:rFonts w:ascii="Arial" w:hAnsi="Arial" w:cs="Arial"/>
          <w:b/>
        </w:rPr>
        <w:t>Minimis</w:t>
      </w:r>
      <w:proofErr w:type="spellEnd"/>
      <w:r w:rsidRPr="00507FA2">
        <w:rPr>
          <w:rFonts w:ascii="Arial" w:hAnsi="Arial" w:cs="Arial"/>
          <w:b/>
        </w:rPr>
        <w:t xml:space="preserve"> Indirect Cost Rate. </w:t>
      </w:r>
      <w:r w:rsidRPr="00507FA2">
        <w:rPr>
          <w:rStyle w:val="FootnoteReference"/>
          <w:rFonts w:ascii="Arial" w:hAnsi="Arial" w:cs="Arial"/>
          <w:b/>
        </w:rPr>
        <w:footnoteReference w:id="2"/>
      </w:r>
    </w:p>
    <w:p w14:paraId="3E783D06" w14:textId="4256F1F6" w:rsidR="00311C49" w:rsidRPr="00507FA2" w:rsidRDefault="00311C49" w:rsidP="00311C49">
      <w:pPr>
        <w:keepNext/>
        <w:tabs>
          <w:tab w:val="left" w:pos="1710"/>
        </w:tabs>
        <w:ind w:left="1710" w:hanging="270"/>
        <w:jc w:val="both"/>
        <w:rPr>
          <w:rFonts w:ascii="Arial" w:hAnsi="Arial" w:cs="Arial"/>
        </w:rPr>
      </w:pPr>
      <w:r w:rsidRPr="00507FA2">
        <w:rPr>
          <w:rFonts w:ascii="Arial" w:hAnsi="Arial" w:cs="Arial"/>
        </w:rPr>
        <w:t xml:space="preserve">(A) The </w:t>
      </w:r>
      <w:r w:rsidR="003D5DBA">
        <w:rPr>
          <w:rFonts w:ascii="Arial" w:hAnsi="Arial" w:cs="Arial"/>
        </w:rPr>
        <w:t>GRANTEE</w:t>
      </w:r>
      <w:r w:rsidRPr="00507FA2">
        <w:rPr>
          <w:rFonts w:ascii="Arial" w:hAnsi="Arial" w:cs="Arial"/>
        </w:rPr>
        <w:t xml:space="preserve"> currently maintains, or intends to develop and implement prior to the period of performance of this </w:t>
      </w:r>
      <w:r>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25C9D697" w14:textId="1C8D3C91" w:rsidR="00311C49" w:rsidRPr="00507FA2" w:rsidRDefault="00311C49" w:rsidP="00311C49">
      <w:pPr>
        <w:tabs>
          <w:tab w:val="left" w:pos="1710"/>
        </w:tabs>
        <w:spacing w:after="240"/>
        <w:ind w:left="1710" w:hanging="270"/>
        <w:jc w:val="both"/>
        <w:rPr>
          <w:rFonts w:ascii="Arial" w:hAnsi="Arial" w:cs="Arial"/>
          <w:b/>
        </w:rPr>
      </w:pPr>
      <w:r w:rsidRPr="00507FA2">
        <w:rPr>
          <w:rFonts w:ascii="Arial" w:hAnsi="Arial" w:cs="Arial"/>
        </w:rPr>
        <w:t xml:space="preserve">(B) The </w:t>
      </w:r>
      <w:r w:rsidR="003D5DBA">
        <w:rPr>
          <w:rFonts w:ascii="Arial" w:hAnsi="Arial" w:cs="Arial"/>
        </w:rPr>
        <w:t>GRANTEE</w:t>
      </w:r>
      <w:r w:rsidRPr="00507FA2">
        <w:rPr>
          <w:rFonts w:ascii="Arial" w:hAnsi="Arial" w:cs="Arial"/>
        </w:rPr>
        <w:t xml:space="preserve"> </w:t>
      </w:r>
      <w:r w:rsidRPr="00507FA2">
        <w:rPr>
          <w:rFonts w:ascii="Arial" w:hAnsi="Arial" w:cs="Arial"/>
          <w:b/>
          <w:i/>
        </w:rPr>
        <w:t>does not</w:t>
      </w:r>
      <w:r w:rsidRPr="00507FA2">
        <w:rPr>
          <w:rFonts w:ascii="Arial" w:hAnsi="Arial" w:cs="Arial"/>
        </w:rPr>
        <w:t xml:space="preserve"> currently have, and </w:t>
      </w:r>
      <w:r w:rsidRPr="00507FA2">
        <w:rPr>
          <w:rFonts w:ascii="Arial" w:hAnsi="Arial" w:cs="Arial"/>
          <w:b/>
          <w:i/>
        </w:rPr>
        <w:t>does not</w:t>
      </w:r>
      <w:r w:rsidRPr="00507FA2">
        <w:rPr>
          <w:rFonts w:ascii="Arial" w:hAnsi="Arial" w:cs="Arial"/>
        </w:rPr>
        <w:t xml:space="preserve"> intend to negotiate, an ODOT approved fringe benefits rate prior to the period of performance of this </w:t>
      </w:r>
      <w:r>
        <w:rPr>
          <w:rFonts w:ascii="Arial" w:hAnsi="Arial" w:cs="Arial"/>
        </w:rPr>
        <w:t>PROJECT</w:t>
      </w:r>
      <w:r w:rsidRPr="00507FA2">
        <w:rPr>
          <w:rFonts w:ascii="Arial" w:hAnsi="Arial" w:cs="Arial"/>
        </w:rPr>
        <w:t>.</w:t>
      </w:r>
    </w:p>
    <w:bookmarkStart w:id="4" w:name="Check2"/>
    <w:p w14:paraId="4B3A164D" w14:textId="7159441D" w:rsidR="00311C49" w:rsidRPr="00507FA2" w:rsidRDefault="00311C49" w:rsidP="00311C49">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158BBA4A" wp14:editId="2C766161">
                <wp:extent cx="599846" cy="277978"/>
                <wp:effectExtent l="0" t="0" r="10160" b="27305"/>
                <wp:docPr id="6" name="Rectangle 6"/>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9F8314" id="Rectangle 6"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" filled="f" strokecolor="black [3213]" strokeweight="1pt">
                <w10:anchorlock/>
              </v:rect>
            </w:pict>
          </mc:Fallback>
        </mc:AlternateContent>
      </w:r>
      <w:r w:rsidRPr="00507FA2">
        <w:rPr>
          <w:rFonts w:ascii="Arial" w:hAnsi="Arial" w:cs="Arial"/>
        </w:rPr>
        <w:tab/>
      </w:r>
      <w:bookmarkEnd w:id="4"/>
      <w:r w:rsidRPr="00507FA2">
        <w:rPr>
          <w:rFonts w:ascii="Arial" w:hAnsi="Arial" w:cs="Arial"/>
          <w:b/>
        </w:rPr>
        <w:t xml:space="preserve">3. Direct labor, plus fringe benefits costs calculated using the </w:t>
      </w:r>
      <w:r w:rsidR="003D5DBA">
        <w:rPr>
          <w:rFonts w:ascii="Arial" w:hAnsi="Arial" w:cs="Arial"/>
          <w:b/>
        </w:rPr>
        <w:t>GRANTEE</w:t>
      </w:r>
      <w:r w:rsidRPr="00507FA2">
        <w:rPr>
          <w:rFonts w:ascii="Arial" w:hAnsi="Arial" w:cs="Arial"/>
          <w:b/>
        </w:rPr>
        <w:t xml:space="preserve">’s ODOT approved Fringe Benefits Rate, plus indirect costs calculated using the Federal 10% De </w:t>
      </w:r>
      <w:proofErr w:type="spellStart"/>
      <w:r w:rsidRPr="00507FA2">
        <w:rPr>
          <w:rFonts w:ascii="Arial" w:hAnsi="Arial" w:cs="Arial"/>
          <w:b/>
        </w:rPr>
        <w:t>Minimis</w:t>
      </w:r>
      <w:proofErr w:type="spellEnd"/>
      <w:r w:rsidRPr="00507FA2">
        <w:rPr>
          <w:rFonts w:ascii="Arial" w:hAnsi="Arial" w:cs="Arial"/>
          <w:b/>
        </w:rPr>
        <w:t xml:space="preserve"> Indirect Cost Rate. </w:t>
      </w:r>
      <w:r w:rsidRPr="00507FA2">
        <w:rPr>
          <w:rStyle w:val="FootnoteReference"/>
          <w:rFonts w:ascii="Arial" w:hAnsi="Arial" w:cs="Arial"/>
          <w:b/>
        </w:rPr>
        <w:footnoteReference w:id="3"/>
      </w:r>
    </w:p>
    <w:p w14:paraId="0E7671B3" w14:textId="08970AA5" w:rsidR="00311C49" w:rsidRPr="00507FA2" w:rsidRDefault="00311C49" w:rsidP="00311C49">
      <w:pPr>
        <w:keepNext/>
        <w:tabs>
          <w:tab w:val="left" w:pos="1710"/>
        </w:tabs>
        <w:ind w:left="1710" w:hanging="274"/>
        <w:jc w:val="both"/>
        <w:rPr>
          <w:rFonts w:ascii="Arial" w:hAnsi="Arial" w:cs="Arial"/>
        </w:rPr>
      </w:pPr>
      <w:r w:rsidRPr="00507FA2">
        <w:rPr>
          <w:rFonts w:ascii="Arial" w:hAnsi="Arial" w:cs="Arial"/>
        </w:rPr>
        <w:t xml:space="preserve">(A) The </w:t>
      </w:r>
      <w:r w:rsidR="003D5DBA">
        <w:rPr>
          <w:rFonts w:ascii="Arial" w:hAnsi="Arial" w:cs="Arial"/>
        </w:rPr>
        <w:t>GRANTEE</w:t>
      </w:r>
      <w:r w:rsidRPr="00507FA2">
        <w:rPr>
          <w:rFonts w:ascii="Arial" w:hAnsi="Arial" w:cs="Arial"/>
        </w:rPr>
        <w:t xml:space="preserve"> currently maintains, or intends to develop and implement prior to the period of performance of this </w:t>
      </w:r>
      <w:r>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70F49ED1" w14:textId="25800408" w:rsidR="00311C49" w:rsidRPr="00507FA2" w:rsidRDefault="00311C49" w:rsidP="00311C49">
      <w:pPr>
        <w:tabs>
          <w:tab w:val="left" w:pos="1710"/>
        </w:tabs>
        <w:spacing w:after="240"/>
        <w:ind w:left="1710" w:hanging="274"/>
        <w:jc w:val="both"/>
        <w:rPr>
          <w:rFonts w:ascii="Arial" w:hAnsi="Arial" w:cs="Arial"/>
          <w:b/>
        </w:rPr>
      </w:pPr>
      <w:r w:rsidRPr="00507FA2">
        <w:rPr>
          <w:rFonts w:ascii="Arial" w:hAnsi="Arial" w:cs="Arial"/>
        </w:rPr>
        <w:t xml:space="preserve">(B) The </w:t>
      </w:r>
      <w:r w:rsidR="003D5DBA">
        <w:rPr>
          <w:rFonts w:ascii="Arial" w:hAnsi="Arial" w:cs="Arial"/>
        </w:rPr>
        <w:t>GRANTEE</w:t>
      </w:r>
      <w:r w:rsidRPr="00507FA2">
        <w:rPr>
          <w:rFonts w:ascii="Arial" w:hAnsi="Arial" w:cs="Arial"/>
        </w:rPr>
        <w:t xml:space="preserve"> currently has, or intends to negotiate, an ODOT approved fringe benefits rate prior to the period of performance of this </w:t>
      </w:r>
      <w:r>
        <w:rPr>
          <w:rFonts w:ascii="Arial" w:hAnsi="Arial" w:cs="Arial"/>
        </w:rPr>
        <w:t>PROJECT</w:t>
      </w:r>
      <w:r w:rsidRPr="00507FA2">
        <w:rPr>
          <w:rFonts w:ascii="Arial" w:hAnsi="Arial" w:cs="Arial"/>
        </w:rPr>
        <w:t>.</w:t>
      </w:r>
    </w:p>
    <w:bookmarkStart w:id="5" w:name="Check3"/>
    <w:p w14:paraId="737D9A01" w14:textId="70C8C781" w:rsidR="00311C49" w:rsidRPr="00507FA2" w:rsidRDefault="00311C49" w:rsidP="00311C49">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54829E6E" wp14:editId="3204B3C9">
                <wp:extent cx="599846" cy="277978"/>
                <wp:effectExtent l="0" t="0" r="10160" b="27305"/>
                <wp:docPr id="8" name="Rectangle 8"/>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D7496" id="Rectangle 8"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" filled="f" strokecolor="black [3213]" strokeweight="1pt">
                <w10:anchorlock/>
              </v:rect>
            </w:pict>
          </mc:Fallback>
        </mc:AlternateContent>
      </w:r>
      <w:r w:rsidRPr="00507FA2">
        <w:rPr>
          <w:rFonts w:ascii="Arial" w:hAnsi="Arial" w:cs="Arial"/>
        </w:rPr>
        <w:tab/>
      </w:r>
      <w:bookmarkEnd w:id="5"/>
      <w:r w:rsidRPr="00507FA2">
        <w:rPr>
          <w:rFonts w:ascii="Arial" w:hAnsi="Arial" w:cs="Arial"/>
          <w:b/>
        </w:rPr>
        <w:t xml:space="preserve">4. Direct labor, plus fringe benefits costs calculated using the </w:t>
      </w:r>
      <w:r w:rsidR="003D5DBA">
        <w:rPr>
          <w:rFonts w:ascii="Arial" w:hAnsi="Arial" w:cs="Arial"/>
          <w:b/>
        </w:rPr>
        <w:t>GRANTEE</w:t>
      </w:r>
      <w:r w:rsidRPr="00507FA2">
        <w:rPr>
          <w:rFonts w:ascii="Arial" w:hAnsi="Arial" w:cs="Arial"/>
          <w:b/>
        </w:rPr>
        <w:t>’s ODOT approved Fringe Benefits Rate,</w:t>
      </w:r>
      <w:r w:rsidRPr="00507FA2" w:rsidDel="00FB22A0">
        <w:rPr>
          <w:rFonts w:ascii="Arial" w:hAnsi="Arial" w:cs="Arial"/>
          <w:b/>
        </w:rPr>
        <w:t xml:space="preserve"> </w:t>
      </w:r>
      <w:r w:rsidRPr="00507FA2">
        <w:rPr>
          <w:rFonts w:ascii="Arial" w:hAnsi="Arial" w:cs="Arial"/>
          <w:b/>
        </w:rPr>
        <w:t xml:space="preserve">plus indirect costs calculated using the </w:t>
      </w:r>
      <w:r w:rsidR="003D5DBA">
        <w:rPr>
          <w:rFonts w:ascii="Arial" w:hAnsi="Arial" w:cs="Arial"/>
          <w:b/>
        </w:rPr>
        <w:t>GRANTEE</w:t>
      </w:r>
      <w:r w:rsidRPr="00507FA2">
        <w:rPr>
          <w:rFonts w:ascii="Arial" w:hAnsi="Arial" w:cs="Arial"/>
          <w:b/>
        </w:rPr>
        <w:t xml:space="preserve">’s ODOT approved Indirect Cost Rate. </w:t>
      </w:r>
      <w:r w:rsidRPr="00507FA2">
        <w:rPr>
          <w:rStyle w:val="FootnoteReference"/>
          <w:rFonts w:ascii="Arial" w:hAnsi="Arial" w:cs="Arial"/>
          <w:b/>
        </w:rPr>
        <w:footnoteReference w:id="4"/>
      </w:r>
    </w:p>
    <w:p w14:paraId="348A0FBA" w14:textId="619A81DE" w:rsidR="00311C49" w:rsidRPr="00507FA2" w:rsidRDefault="00311C49" w:rsidP="00311C49">
      <w:pPr>
        <w:keepNext/>
        <w:tabs>
          <w:tab w:val="left" w:pos="1710"/>
        </w:tabs>
        <w:ind w:left="1710" w:hanging="274"/>
        <w:jc w:val="both"/>
        <w:rPr>
          <w:rFonts w:ascii="Arial" w:hAnsi="Arial" w:cs="Arial"/>
        </w:rPr>
      </w:pPr>
      <w:bookmarkStart w:id="6" w:name="Check4"/>
      <w:r w:rsidRPr="00507FA2">
        <w:rPr>
          <w:rFonts w:ascii="Arial" w:hAnsi="Arial" w:cs="Arial"/>
        </w:rPr>
        <w:t xml:space="preserve">(A) The </w:t>
      </w:r>
      <w:r w:rsidR="003D5DBA">
        <w:rPr>
          <w:rFonts w:ascii="Arial" w:hAnsi="Arial" w:cs="Arial"/>
        </w:rPr>
        <w:t>GRANTEE</w:t>
      </w:r>
      <w:r w:rsidRPr="00507FA2">
        <w:rPr>
          <w:rFonts w:ascii="Arial" w:hAnsi="Arial" w:cs="Arial"/>
        </w:rPr>
        <w:t xml:space="preserve"> currently maintains, or intends to develop and implement prior to the period of performance of this </w:t>
      </w:r>
      <w:r>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2F8A13AF" w14:textId="7F7511F6" w:rsidR="00311C49" w:rsidRPr="00507FA2" w:rsidRDefault="00311C49" w:rsidP="00311C49">
      <w:pPr>
        <w:keepNext/>
        <w:tabs>
          <w:tab w:val="left" w:pos="1710"/>
        </w:tabs>
        <w:ind w:left="1710" w:hanging="274"/>
        <w:jc w:val="both"/>
        <w:rPr>
          <w:rFonts w:ascii="Arial" w:hAnsi="Arial" w:cs="Arial"/>
        </w:rPr>
      </w:pPr>
      <w:r w:rsidRPr="00507FA2">
        <w:rPr>
          <w:rFonts w:ascii="Arial" w:hAnsi="Arial" w:cs="Arial"/>
        </w:rPr>
        <w:t xml:space="preserve">(B) The </w:t>
      </w:r>
      <w:r w:rsidR="003D5DBA">
        <w:rPr>
          <w:rFonts w:ascii="Arial" w:hAnsi="Arial" w:cs="Arial"/>
        </w:rPr>
        <w:t>GRANTEE</w:t>
      </w:r>
      <w:r w:rsidRPr="00507FA2">
        <w:rPr>
          <w:rFonts w:ascii="Arial" w:hAnsi="Arial" w:cs="Arial"/>
        </w:rPr>
        <w:t xml:space="preserve"> currently has, or intends to negotiate, an ODOT approved fringe benefits rate prior to the period of performance of this </w:t>
      </w:r>
      <w:r>
        <w:rPr>
          <w:rFonts w:ascii="Arial" w:hAnsi="Arial" w:cs="Arial"/>
        </w:rPr>
        <w:t>PROJECT</w:t>
      </w:r>
      <w:r w:rsidRPr="00507FA2">
        <w:rPr>
          <w:rFonts w:ascii="Arial" w:hAnsi="Arial" w:cs="Arial"/>
        </w:rPr>
        <w:t xml:space="preserve">, </w:t>
      </w:r>
      <w:r w:rsidRPr="00507FA2">
        <w:rPr>
          <w:rFonts w:ascii="Arial" w:hAnsi="Arial" w:cs="Arial"/>
          <w:b/>
          <w:i/>
        </w:rPr>
        <w:t>and</w:t>
      </w:r>
    </w:p>
    <w:p w14:paraId="5F21F47E" w14:textId="493F1549" w:rsidR="00311C49" w:rsidRPr="00507FA2" w:rsidRDefault="00311C49" w:rsidP="00311C49">
      <w:pPr>
        <w:tabs>
          <w:tab w:val="left" w:pos="1710"/>
        </w:tabs>
        <w:spacing w:after="240"/>
        <w:ind w:left="1710" w:hanging="274"/>
        <w:jc w:val="both"/>
        <w:rPr>
          <w:rFonts w:ascii="Arial" w:hAnsi="Arial" w:cs="Arial"/>
        </w:rPr>
      </w:pPr>
      <w:r w:rsidRPr="00507FA2">
        <w:rPr>
          <w:rFonts w:ascii="Arial" w:hAnsi="Arial" w:cs="Arial"/>
        </w:rPr>
        <w:t xml:space="preserve">(C) Instead of using the Federal 10% De </w:t>
      </w:r>
      <w:proofErr w:type="spellStart"/>
      <w:r w:rsidRPr="00507FA2">
        <w:rPr>
          <w:rFonts w:ascii="Arial" w:hAnsi="Arial" w:cs="Arial"/>
        </w:rPr>
        <w:t>Minimis</w:t>
      </w:r>
      <w:proofErr w:type="spellEnd"/>
      <w:r w:rsidRPr="00507FA2">
        <w:rPr>
          <w:rFonts w:ascii="Arial" w:hAnsi="Arial" w:cs="Arial"/>
        </w:rPr>
        <w:t xml:space="preserve"> Indirect Cost Rate, the </w:t>
      </w:r>
      <w:r w:rsidR="003D5DBA">
        <w:rPr>
          <w:rFonts w:ascii="Arial" w:hAnsi="Arial" w:cs="Arial"/>
        </w:rPr>
        <w:t>GRANTEE</w:t>
      </w:r>
      <w:r w:rsidRPr="00507FA2">
        <w:rPr>
          <w:rFonts w:ascii="Arial" w:hAnsi="Arial" w:cs="Arial"/>
        </w:rPr>
        <w:t xml:space="preserve"> currently has, or intends to negotiate, an ODOT approved indirect cost rate prior to the period of performance of this </w:t>
      </w:r>
      <w:r>
        <w:rPr>
          <w:rFonts w:ascii="Arial" w:hAnsi="Arial" w:cs="Arial"/>
        </w:rPr>
        <w:t>PROJECT</w:t>
      </w:r>
      <w:r w:rsidRPr="00507FA2">
        <w:rPr>
          <w:rFonts w:ascii="Arial" w:hAnsi="Arial" w:cs="Arial"/>
        </w:rPr>
        <w:t>.</w:t>
      </w:r>
    </w:p>
    <w:bookmarkEnd w:id="6"/>
    <w:p w14:paraId="34AD7066" w14:textId="38190487" w:rsidR="00311C49" w:rsidRDefault="00311C49" w:rsidP="00311C49">
      <w:pPr>
        <w:ind w:left="720"/>
        <w:jc w:val="both"/>
        <w:rPr>
          <w:rFonts w:ascii="Arial" w:hAnsi="Arial" w:cs="Arial"/>
        </w:rPr>
      </w:pPr>
      <w:r w:rsidRPr="00507FA2">
        <w:rPr>
          <w:rFonts w:ascii="Arial" w:hAnsi="Arial" w:cs="Arial"/>
        </w:rPr>
        <w:lastRenderedPageBreak/>
        <w:t xml:space="preserve">For any allocable project labor costs to be eligible for reimbursement with Federal and/or State funds, the </w:t>
      </w:r>
      <w:r w:rsidR="003D5DBA">
        <w:rPr>
          <w:rFonts w:ascii="Arial" w:hAnsi="Arial" w:cs="Arial"/>
        </w:rPr>
        <w:t>GRANTEE</w:t>
      </w:r>
      <w:r w:rsidRPr="00507FA2">
        <w:rPr>
          <w:rFonts w:ascii="Arial" w:hAnsi="Arial" w:cs="Arial"/>
        </w:rPr>
        <w:t xml:space="preserve"> must maintain compliance with all timekeeping requirements specified in 2 CFR Part 200 and the ODOT </w:t>
      </w:r>
      <w:r w:rsidR="003D5DBA">
        <w:rPr>
          <w:rFonts w:ascii="Arial" w:hAnsi="Arial" w:cs="Arial"/>
        </w:rPr>
        <w:t>GRANTEE</w:t>
      </w:r>
      <w:r w:rsidRPr="00507FA2">
        <w:rPr>
          <w:rFonts w:ascii="Arial" w:hAnsi="Arial" w:cs="Arial"/>
        </w:rPr>
        <w:t xml:space="preserve"> Cost Recovery Guidance, including ODOT Questions and Answers and related supplementary guidance, as applicable. Additionally, if the </w:t>
      </w:r>
      <w:r w:rsidR="003D5DBA">
        <w:rPr>
          <w:rFonts w:ascii="Arial" w:hAnsi="Arial" w:cs="Arial"/>
        </w:rPr>
        <w:t>GRANTEE</w:t>
      </w:r>
      <w:r w:rsidRPr="00507FA2">
        <w:rPr>
          <w:rFonts w:ascii="Arial" w:hAnsi="Arial" w:cs="Arial"/>
        </w:rPr>
        <w:t xml:space="preserve"> elects to recover fringe and/or indirect costs, the </w:t>
      </w:r>
      <w:r w:rsidR="003D5DBA">
        <w:rPr>
          <w:rFonts w:ascii="Arial" w:hAnsi="Arial" w:cs="Arial"/>
        </w:rPr>
        <w:t>GRANTEE</w:t>
      </w:r>
      <w:r w:rsidRPr="00507FA2">
        <w:rPr>
          <w:rFonts w:ascii="Arial" w:hAnsi="Arial" w:cs="Arial"/>
        </w:rPr>
        <w:t xml:space="preserve"> shall maintain compliance with Appendix VII of 2 CFR Part 200 and the LATP Manual of Procedures.</w:t>
      </w:r>
    </w:p>
    <w:p w14:paraId="533200BB" w14:textId="3C61512E" w:rsidR="00311C49" w:rsidRDefault="003D5DBA" w:rsidP="001F31B3">
      <w:pPr>
        <w:tabs>
          <w:tab w:val="left" w:pos="720"/>
        </w:tabs>
        <w:spacing w:before="240" w:after="240"/>
        <w:ind w:left="720" w:hanging="720"/>
        <w:jc w:val="both"/>
        <w:rPr>
          <w:rFonts w:ascii="Arial" w:hAnsi="Arial" w:cs="Arial"/>
        </w:rPr>
      </w:pPr>
      <w:r>
        <w:rPr>
          <w:rFonts w:ascii="Arial" w:hAnsi="Arial" w:cs="Arial"/>
        </w:rPr>
        <w:t>8</w:t>
      </w:r>
      <w:r w:rsidR="00311C49">
        <w:rPr>
          <w:rFonts w:ascii="Arial" w:hAnsi="Arial" w:cs="Arial"/>
        </w:rPr>
        <w:t>.19</w:t>
      </w:r>
      <w:r w:rsidR="00311C49">
        <w:rPr>
          <w:rFonts w:ascii="Arial" w:hAnsi="Arial" w:cs="Arial"/>
        </w:rPr>
        <w:tab/>
        <w:t xml:space="preserve">If the </w:t>
      </w:r>
      <w:r>
        <w:rPr>
          <w:rFonts w:ascii="Arial" w:hAnsi="Arial" w:cs="Arial"/>
        </w:rPr>
        <w:t>GRANTEE</w:t>
      </w:r>
      <w:r w:rsidR="00311C49">
        <w:rPr>
          <w:rFonts w:ascii="Arial" w:hAnsi="Arial" w:cs="Arial"/>
        </w:rPr>
        <w:t xml:space="preserve"> decides to change its indirect cost recovery option, the change shall not become effective until this Agreement is amended pursuant to section </w:t>
      </w:r>
      <w:r w:rsidR="007026BE">
        <w:rPr>
          <w:rFonts w:ascii="Arial" w:hAnsi="Arial" w:cs="Arial"/>
        </w:rPr>
        <w:t>7</w:t>
      </w:r>
      <w:r w:rsidR="00311C49">
        <w:rPr>
          <w:rFonts w:ascii="Arial" w:hAnsi="Arial" w:cs="Arial"/>
        </w:rPr>
        <w:t xml:space="preserve">.17 above to reflect the indirect cost recovery option utilized by the </w:t>
      </w:r>
      <w:r>
        <w:rPr>
          <w:rFonts w:ascii="Arial" w:hAnsi="Arial" w:cs="Arial"/>
        </w:rPr>
        <w:t>GRANTEE</w:t>
      </w:r>
      <w:r w:rsidR="00311C49">
        <w:rPr>
          <w:rFonts w:ascii="Arial" w:hAnsi="Arial" w:cs="Arial"/>
        </w:rPr>
        <w:t xml:space="preserve"> on the PROJECT.</w:t>
      </w:r>
    </w:p>
    <w:p w14:paraId="501124DF" w14:textId="7C74318A" w:rsidR="0080115D" w:rsidRPr="0080115D" w:rsidRDefault="003D5DBA" w:rsidP="00C03571">
      <w:pPr>
        <w:keepNext/>
        <w:spacing w:before="240" w:after="240"/>
        <w:ind w:left="720" w:hanging="720"/>
        <w:jc w:val="both"/>
        <w:rPr>
          <w:rFonts w:ascii="Arial" w:hAnsi="Arial"/>
        </w:rPr>
      </w:pPr>
      <w:r>
        <w:rPr>
          <w:rFonts w:ascii="Arial" w:hAnsi="Arial"/>
        </w:rPr>
        <w:t>9</w:t>
      </w:r>
      <w:r w:rsidR="0080115D">
        <w:rPr>
          <w:rFonts w:ascii="Arial" w:hAnsi="Arial"/>
        </w:rPr>
        <w:t>.</w:t>
      </w:r>
      <w:r w:rsidR="00C03571">
        <w:rPr>
          <w:rFonts w:ascii="Arial" w:hAnsi="Arial"/>
        </w:rPr>
        <w:tab/>
      </w:r>
      <w:r w:rsidR="0080115D" w:rsidRPr="0080115D">
        <w:rPr>
          <w:rFonts w:ascii="Arial" w:hAnsi="Arial"/>
          <w:u w:val="single"/>
        </w:rPr>
        <w:t>WORKERS’ COMPENSATION</w:t>
      </w:r>
    </w:p>
    <w:p w14:paraId="3CC05495" w14:textId="0F8E0D52" w:rsidR="0080115D" w:rsidRPr="0080115D" w:rsidRDefault="003D5DBA" w:rsidP="00C03571">
      <w:pPr>
        <w:tabs>
          <w:tab w:val="left" w:pos="720"/>
        </w:tabs>
        <w:spacing w:before="240" w:after="240"/>
        <w:ind w:left="720" w:hanging="720"/>
        <w:jc w:val="both"/>
        <w:rPr>
          <w:rFonts w:ascii="Arial" w:hAnsi="Arial"/>
        </w:rPr>
      </w:pPr>
      <w:r>
        <w:rPr>
          <w:rFonts w:ascii="Arial" w:hAnsi="Arial"/>
        </w:rPr>
        <w:t>9</w:t>
      </w:r>
      <w:r w:rsidR="0080115D" w:rsidRPr="0080115D">
        <w:rPr>
          <w:rFonts w:ascii="Arial" w:hAnsi="Arial"/>
        </w:rPr>
        <w:t>.1</w:t>
      </w:r>
      <w:r w:rsidR="0080115D" w:rsidRPr="0080115D">
        <w:rPr>
          <w:rFonts w:ascii="Arial" w:hAnsi="Arial"/>
        </w:rPr>
        <w:tab/>
      </w:r>
      <w:r>
        <w:rPr>
          <w:rFonts w:ascii="Arial" w:hAnsi="Arial"/>
        </w:rPr>
        <w:t>GRANTEE</w:t>
      </w:r>
      <w:r w:rsidR="0080115D" w:rsidRPr="0080115D">
        <w:rPr>
          <w:rFonts w:ascii="Arial" w:hAnsi="Arial"/>
        </w:rPr>
        <w:t xml:space="preserve"> shall provide its own workers’ compensation coverage throughout the duration of the </w:t>
      </w:r>
      <w:r w:rsidR="00C57CA9">
        <w:rPr>
          <w:rFonts w:ascii="Arial" w:hAnsi="Arial"/>
        </w:rPr>
        <w:t>Agreement</w:t>
      </w:r>
      <w:r w:rsidR="0080115D" w:rsidRPr="0080115D">
        <w:rPr>
          <w:rFonts w:ascii="Arial" w:hAnsi="Arial"/>
        </w:rPr>
        <w:t xml:space="preserve"> and any extensions thereof.  </w:t>
      </w:r>
      <w:r w:rsidR="004F091B">
        <w:rPr>
          <w:rFonts w:ascii="Arial" w:hAnsi="Arial"/>
        </w:rPr>
        <w:t>ODOT</w:t>
      </w:r>
      <w:r w:rsidR="0080115D" w:rsidRPr="0080115D">
        <w:rPr>
          <w:rFonts w:ascii="Arial" w:hAnsi="Arial"/>
        </w:rPr>
        <w:t xml:space="preserve"> is hereby released from any and all liability for injury received by the </w:t>
      </w:r>
      <w:r>
        <w:rPr>
          <w:rFonts w:ascii="Arial" w:hAnsi="Arial"/>
        </w:rPr>
        <w:t>GRANTEE</w:t>
      </w:r>
      <w:r w:rsidR="004F091B">
        <w:rPr>
          <w:rFonts w:ascii="Arial" w:hAnsi="Arial"/>
        </w:rPr>
        <w:t>, its</w:t>
      </w:r>
      <w:r w:rsidR="0080115D" w:rsidRPr="0080115D">
        <w:rPr>
          <w:rFonts w:ascii="Arial" w:hAnsi="Arial"/>
        </w:rPr>
        <w:t xml:space="preserve"> employees, agents, or subcontractors, while performing tasks, duties, work, or responsibilities as set forth in this </w:t>
      </w:r>
      <w:r w:rsidR="00C57CA9">
        <w:rPr>
          <w:rFonts w:ascii="Arial" w:hAnsi="Arial"/>
        </w:rPr>
        <w:t>Agreement</w:t>
      </w:r>
      <w:r w:rsidR="0080115D" w:rsidRPr="0080115D">
        <w:rPr>
          <w:rFonts w:ascii="Arial" w:hAnsi="Arial"/>
        </w:rPr>
        <w:t>.</w:t>
      </w:r>
    </w:p>
    <w:p w14:paraId="39799C3D" w14:textId="57A1B91C" w:rsidR="0080115D" w:rsidRPr="0080115D" w:rsidRDefault="003D5DBA" w:rsidP="00811A32">
      <w:pPr>
        <w:keepNext/>
        <w:spacing w:before="240" w:after="240"/>
        <w:ind w:left="720" w:hanging="720"/>
        <w:jc w:val="both"/>
        <w:rPr>
          <w:rFonts w:ascii="Arial" w:hAnsi="Arial"/>
        </w:rPr>
      </w:pPr>
      <w:r>
        <w:rPr>
          <w:rFonts w:ascii="Arial" w:hAnsi="Arial"/>
        </w:rPr>
        <w:t>10</w:t>
      </w:r>
      <w:r w:rsidR="00811A32">
        <w:rPr>
          <w:rFonts w:ascii="Arial" w:hAnsi="Arial"/>
        </w:rPr>
        <w:t>.</w:t>
      </w:r>
      <w:r w:rsidR="00811A32">
        <w:rPr>
          <w:rFonts w:ascii="Arial" w:hAnsi="Arial"/>
        </w:rPr>
        <w:tab/>
      </w:r>
      <w:r w:rsidR="0080115D" w:rsidRPr="0080115D">
        <w:rPr>
          <w:rFonts w:ascii="Arial" w:hAnsi="Arial"/>
          <w:u w:val="single"/>
        </w:rPr>
        <w:t>STATE AUDIT FINDINGS</w:t>
      </w:r>
    </w:p>
    <w:p w14:paraId="096BAE46" w14:textId="4A1AD2B5" w:rsidR="0080115D" w:rsidRPr="0080115D" w:rsidRDefault="003D5DBA" w:rsidP="00C03571">
      <w:pPr>
        <w:tabs>
          <w:tab w:val="left" w:pos="720"/>
        </w:tabs>
        <w:spacing w:before="240" w:after="240"/>
        <w:ind w:left="720" w:hanging="720"/>
        <w:jc w:val="both"/>
        <w:rPr>
          <w:rFonts w:ascii="Arial" w:hAnsi="Arial" w:cs="Arial"/>
        </w:rPr>
      </w:pPr>
      <w:r>
        <w:rPr>
          <w:rFonts w:ascii="Arial" w:hAnsi="Arial" w:cs="Arial"/>
        </w:rPr>
        <w:t>10</w:t>
      </w:r>
      <w:r w:rsidR="0080115D" w:rsidRPr="0080115D">
        <w:rPr>
          <w:rFonts w:ascii="Arial" w:hAnsi="Arial" w:cs="Arial"/>
        </w:rPr>
        <w:t>.1</w:t>
      </w:r>
      <w:r w:rsidR="0080115D" w:rsidRPr="0080115D">
        <w:rPr>
          <w:rFonts w:ascii="Arial" w:hAnsi="Arial" w:cs="Arial"/>
        </w:rPr>
        <w:tab/>
      </w:r>
      <w:r>
        <w:rPr>
          <w:rFonts w:ascii="Arial" w:hAnsi="Arial"/>
        </w:rPr>
        <w:t>GRANTEE</w:t>
      </w:r>
      <w:r w:rsidR="0080115D" w:rsidRPr="0080115D">
        <w:rPr>
          <w:rFonts w:ascii="Arial" w:hAnsi="Arial" w:cs="Arial"/>
        </w:rPr>
        <w:t xml:space="preserve"> affirmatively represents to ODOT that it is not subject to a Finding for Recovery under R.C. 9.24, or that it has taken the appropriate remedial steps required under R.C. 9.24 or otherwise qualifies under that section.  </w:t>
      </w:r>
      <w:r>
        <w:rPr>
          <w:rFonts w:ascii="Arial" w:hAnsi="Arial"/>
        </w:rPr>
        <w:t>GRANTEE</w:t>
      </w:r>
      <w:r w:rsidR="0080115D" w:rsidRPr="0080115D">
        <w:rPr>
          <w:rFonts w:ascii="Arial" w:hAnsi="Arial" w:cs="Arial"/>
        </w:rPr>
        <w:t xml:space="preserve"> agrees that if this representation is deemed to</w:t>
      </w:r>
      <w:r w:rsidR="00C03571">
        <w:rPr>
          <w:rFonts w:ascii="Arial" w:hAnsi="Arial" w:cs="Arial"/>
        </w:rPr>
        <w:t xml:space="preserve"> </w:t>
      </w:r>
      <w:r w:rsidR="0080115D" w:rsidRPr="0080115D">
        <w:rPr>
          <w:rFonts w:ascii="Arial" w:hAnsi="Arial" w:cs="Arial"/>
        </w:rPr>
        <w:t xml:space="preserve">be false, the </w:t>
      </w:r>
      <w:r w:rsidR="00C57CA9">
        <w:rPr>
          <w:rFonts w:ascii="Arial" w:hAnsi="Arial" w:cs="Arial"/>
        </w:rPr>
        <w:t>Agreement</w:t>
      </w:r>
      <w:r w:rsidR="004F091B">
        <w:rPr>
          <w:rFonts w:ascii="Arial" w:hAnsi="Arial" w:cs="Arial"/>
        </w:rPr>
        <w:t xml:space="preserve"> </w:t>
      </w:r>
      <w:r w:rsidR="0080115D" w:rsidRPr="0080115D">
        <w:rPr>
          <w:rFonts w:ascii="Arial" w:hAnsi="Arial" w:cs="Arial"/>
        </w:rPr>
        <w:t xml:space="preserve">shall be void </w:t>
      </w:r>
      <w:r w:rsidR="0080115D" w:rsidRPr="0080115D">
        <w:rPr>
          <w:rFonts w:ascii="Arial" w:hAnsi="Arial" w:cs="Arial"/>
          <w:i/>
        </w:rPr>
        <w:t>ab initio</w:t>
      </w:r>
      <w:r w:rsidR="0080115D" w:rsidRPr="0080115D">
        <w:rPr>
          <w:rFonts w:ascii="Arial" w:hAnsi="Arial" w:cs="Arial"/>
        </w:rPr>
        <w:t xml:space="preserve"> as between the parties to this </w:t>
      </w:r>
      <w:r w:rsidR="00C57CA9">
        <w:rPr>
          <w:rFonts w:ascii="Arial" w:hAnsi="Arial" w:cs="Arial"/>
        </w:rPr>
        <w:t>Agreement</w:t>
      </w:r>
      <w:r w:rsidR="0080115D" w:rsidRPr="0080115D">
        <w:rPr>
          <w:rFonts w:ascii="Arial" w:hAnsi="Arial" w:cs="Arial"/>
        </w:rPr>
        <w:t>, and any funds paid by ODOT hereunder shall be immediately repaid to ODOT, or an action for recovery may be immediately commenced by ODOT for recovery of said funds.</w:t>
      </w:r>
    </w:p>
    <w:p w14:paraId="03096C4E" w14:textId="0212501C" w:rsidR="0080115D" w:rsidRPr="0080115D" w:rsidRDefault="003D5DBA" w:rsidP="00811A32">
      <w:pPr>
        <w:keepNext/>
        <w:spacing w:before="240" w:after="240"/>
        <w:ind w:left="720" w:hanging="720"/>
        <w:jc w:val="both"/>
        <w:rPr>
          <w:rFonts w:ascii="Arial" w:hAnsi="Arial" w:cs="Arial"/>
          <w:u w:val="single"/>
        </w:rPr>
      </w:pPr>
      <w:r>
        <w:rPr>
          <w:rFonts w:ascii="Arial" w:hAnsi="Arial" w:cs="Arial"/>
        </w:rPr>
        <w:t>11</w:t>
      </w:r>
      <w:r w:rsidR="004F091B">
        <w:rPr>
          <w:rFonts w:ascii="Arial" w:hAnsi="Arial" w:cs="Arial"/>
        </w:rPr>
        <w:t>.</w:t>
      </w:r>
      <w:r w:rsidR="00811A32">
        <w:rPr>
          <w:rFonts w:ascii="Arial" w:hAnsi="Arial" w:cs="Arial"/>
        </w:rPr>
        <w:tab/>
      </w:r>
      <w:r w:rsidR="0080115D" w:rsidRPr="0080115D">
        <w:rPr>
          <w:rFonts w:ascii="Arial" w:hAnsi="Arial" w:cs="Arial"/>
          <w:u w:val="single"/>
        </w:rPr>
        <w:t>QUALIFICATIONS TO DO BUSINESS</w:t>
      </w:r>
    </w:p>
    <w:p w14:paraId="1B8C9AA5" w14:textId="7FCE9CB5" w:rsidR="0080115D" w:rsidRPr="0080115D" w:rsidRDefault="003D5DBA" w:rsidP="00C03571">
      <w:pPr>
        <w:pStyle w:val="Contract2"/>
        <w:numPr>
          <w:ilvl w:val="0"/>
          <w:numId w:val="0"/>
        </w:numPr>
        <w:tabs>
          <w:tab w:val="left" w:pos="720"/>
        </w:tabs>
        <w:spacing w:before="240"/>
        <w:ind w:left="720" w:hanging="720"/>
        <w:jc w:val="both"/>
        <w:rPr>
          <w:rFonts w:ascii="Arial" w:hAnsi="Arial" w:cs="Arial"/>
          <w:sz w:val="20"/>
          <w:szCs w:val="20"/>
        </w:rPr>
      </w:pPr>
      <w:r>
        <w:rPr>
          <w:rFonts w:ascii="Arial" w:hAnsi="Arial" w:cs="Arial"/>
          <w:sz w:val="20"/>
          <w:szCs w:val="20"/>
        </w:rPr>
        <w:t>11</w:t>
      </w:r>
      <w:r w:rsidR="0080115D" w:rsidRPr="0080115D">
        <w:rPr>
          <w:rFonts w:ascii="Arial" w:hAnsi="Arial" w:cs="Arial"/>
          <w:sz w:val="20"/>
          <w:szCs w:val="20"/>
        </w:rPr>
        <w:t>.1</w:t>
      </w:r>
      <w:r w:rsidR="0080115D" w:rsidRPr="0080115D">
        <w:rPr>
          <w:rFonts w:ascii="Arial" w:hAnsi="Arial" w:cs="Arial"/>
          <w:sz w:val="20"/>
          <w:szCs w:val="20"/>
        </w:rPr>
        <w:tab/>
      </w:r>
      <w:r>
        <w:rPr>
          <w:rFonts w:ascii="Arial" w:hAnsi="Arial"/>
          <w:sz w:val="20"/>
          <w:szCs w:val="20"/>
        </w:rPr>
        <w:t>GRANTEE</w:t>
      </w:r>
      <w:r w:rsidR="0080115D" w:rsidRPr="0080115D">
        <w:rPr>
          <w:rFonts w:ascii="Arial" w:hAnsi="Arial" w:cs="Arial"/>
          <w:sz w:val="20"/>
          <w:szCs w:val="20"/>
        </w:rPr>
        <w:t xml:space="preserve"> affirms that it has all of the approvals, licenses, or other qualifications needed to conduct business in Ohio and that all are current.  If at any time during the term of this Agreement </w:t>
      </w:r>
      <w:r>
        <w:rPr>
          <w:rFonts w:ascii="Arial" w:hAnsi="Arial"/>
          <w:sz w:val="20"/>
          <w:szCs w:val="20"/>
        </w:rPr>
        <w:t>GRANTEE</w:t>
      </w:r>
      <w:r w:rsidR="0080115D" w:rsidRPr="0080115D">
        <w:rPr>
          <w:rFonts w:ascii="Arial" w:hAnsi="Arial" w:cs="Arial"/>
          <w:sz w:val="20"/>
          <w:szCs w:val="20"/>
        </w:rPr>
        <w:t xml:space="preserve">, for any reason, becomes disqualified from conducting business in the State of Ohio, </w:t>
      </w:r>
      <w:r>
        <w:rPr>
          <w:rFonts w:ascii="Arial" w:hAnsi="Arial" w:cs="Arial"/>
          <w:sz w:val="20"/>
          <w:szCs w:val="20"/>
        </w:rPr>
        <w:t>GRANTEE</w:t>
      </w:r>
      <w:r w:rsidR="0080115D" w:rsidRPr="0080115D">
        <w:rPr>
          <w:rFonts w:ascii="Arial" w:hAnsi="Arial" w:cs="Arial"/>
          <w:sz w:val="20"/>
          <w:szCs w:val="20"/>
        </w:rPr>
        <w:t xml:space="preserve"> will immediately notify the Attorney General in writing and will immediately cease performance of the Work.</w:t>
      </w:r>
    </w:p>
    <w:p w14:paraId="7C156928" w14:textId="345ECA89" w:rsidR="00625F21" w:rsidRPr="00625F21" w:rsidRDefault="003D5DBA" w:rsidP="00811A32">
      <w:pPr>
        <w:keepNext/>
        <w:spacing w:before="240" w:after="240"/>
        <w:ind w:left="720" w:hanging="720"/>
        <w:jc w:val="both"/>
        <w:rPr>
          <w:rFonts w:ascii="Arial" w:hAnsi="Arial"/>
        </w:rPr>
      </w:pPr>
      <w:r>
        <w:rPr>
          <w:rFonts w:ascii="Arial" w:hAnsi="Arial"/>
        </w:rPr>
        <w:t>12</w:t>
      </w:r>
      <w:r w:rsidR="00811A32">
        <w:rPr>
          <w:rFonts w:ascii="Arial" w:hAnsi="Arial"/>
        </w:rPr>
        <w:t>.</w:t>
      </w:r>
      <w:r w:rsidR="00811A32">
        <w:rPr>
          <w:rFonts w:ascii="Arial" w:hAnsi="Arial"/>
        </w:rPr>
        <w:tab/>
      </w:r>
      <w:r w:rsidR="00DA7B33">
        <w:rPr>
          <w:rFonts w:ascii="Arial" w:hAnsi="Arial"/>
          <w:u w:val="single"/>
        </w:rPr>
        <w:t>GOVERNING</w:t>
      </w:r>
      <w:r w:rsidR="00DA7B33" w:rsidRPr="00625F21">
        <w:rPr>
          <w:rFonts w:ascii="Arial" w:hAnsi="Arial"/>
          <w:u w:val="single"/>
        </w:rPr>
        <w:t xml:space="preserve"> </w:t>
      </w:r>
      <w:r w:rsidR="00625F21" w:rsidRPr="00625F21">
        <w:rPr>
          <w:rFonts w:ascii="Arial" w:hAnsi="Arial"/>
          <w:u w:val="single"/>
        </w:rPr>
        <w:t>THE EXPENDITURE OF PUBLIC FUNDS ON OFFSHORE SERVICES</w:t>
      </w:r>
    </w:p>
    <w:p w14:paraId="5C7023BB" w14:textId="78F868B4" w:rsidR="00625F21" w:rsidRPr="00625F21" w:rsidRDefault="003D5DBA" w:rsidP="00ED2EE3">
      <w:pPr>
        <w:pStyle w:val="Style"/>
        <w:widowControl/>
        <w:tabs>
          <w:tab w:val="left" w:pos="0"/>
        </w:tabs>
        <w:spacing w:before="240" w:after="240"/>
        <w:ind w:left="720" w:hanging="720"/>
        <w:jc w:val="both"/>
        <w:rPr>
          <w:rFonts w:ascii="Arial" w:hAnsi="Arial"/>
          <w:sz w:val="20"/>
          <w:szCs w:val="20"/>
        </w:rPr>
      </w:pPr>
      <w:r w:rsidRPr="00625F21">
        <w:rPr>
          <w:rFonts w:ascii="Arial" w:hAnsi="Arial"/>
          <w:sz w:val="20"/>
          <w:szCs w:val="20"/>
        </w:rPr>
        <w:t>1</w:t>
      </w:r>
      <w:r>
        <w:rPr>
          <w:rFonts w:ascii="Arial" w:hAnsi="Arial"/>
          <w:sz w:val="20"/>
          <w:szCs w:val="20"/>
        </w:rPr>
        <w:t>2</w:t>
      </w:r>
      <w:r w:rsidR="00ED2EE3">
        <w:rPr>
          <w:rFonts w:ascii="Arial" w:hAnsi="Arial"/>
          <w:sz w:val="20"/>
          <w:szCs w:val="20"/>
        </w:rPr>
        <w:t>.1</w:t>
      </w:r>
      <w:r w:rsidR="00625F21" w:rsidRPr="00625F21">
        <w:rPr>
          <w:rFonts w:ascii="Arial" w:hAnsi="Arial"/>
          <w:sz w:val="20"/>
          <w:szCs w:val="20"/>
        </w:rPr>
        <w:tab/>
        <w:t xml:space="preserve">The </w:t>
      </w:r>
      <w:r>
        <w:rPr>
          <w:rFonts w:ascii="Arial" w:hAnsi="Arial"/>
          <w:sz w:val="20"/>
          <w:szCs w:val="20"/>
        </w:rPr>
        <w:t>GRANTEE</w:t>
      </w:r>
      <w:r w:rsidR="00625F21" w:rsidRPr="00625F21">
        <w:rPr>
          <w:rFonts w:ascii="Arial" w:hAnsi="Arial"/>
          <w:sz w:val="20"/>
          <w:szCs w:val="20"/>
        </w:rPr>
        <w:t xml:space="preserve"> affirms to have read and understands State of Ohio Executive Order 2011-12K and shall abide by those requirements in the performance of this </w:t>
      </w:r>
      <w:r w:rsidR="00DA7B33">
        <w:rPr>
          <w:rFonts w:ascii="Arial" w:hAnsi="Arial"/>
          <w:sz w:val="20"/>
          <w:szCs w:val="20"/>
        </w:rPr>
        <w:t xml:space="preserve">Agreement.  </w:t>
      </w:r>
      <w:r w:rsidR="00DA7B33" w:rsidRPr="00196391">
        <w:rPr>
          <w:rFonts w:ascii="Arial" w:hAnsi="Arial" w:cs="Arial"/>
          <w:sz w:val="20"/>
          <w:szCs w:val="20"/>
        </w:rPr>
        <w:t xml:space="preserve">Notwithstanding any other terms of this </w:t>
      </w:r>
      <w:r w:rsidR="00DA7B33">
        <w:rPr>
          <w:rFonts w:ascii="Arial" w:hAnsi="Arial" w:cs="Arial"/>
          <w:sz w:val="20"/>
          <w:szCs w:val="20"/>
        </w:rPr>
        <w:t>Agreement</w:t>
      </w:r>
      <w:r w:rsidR="00DA7B33" w:rsidRPr="00196391">
        <w:rPr>
          <w:rFonts w:ascii="Arial" w:hAnsi="Arial" w:cs="Arial"/>
          <w:sz w:val="20"/>
          <w:szCs w:val="20"/>
        </w:rPr>
        <w:t xml:space="preserve">, ODOT reserves the right to recover any funds paid for services the </w:t>
      </w:r>
      <w:r>
        <w:rPr>
          <w:rFonts w:ascii="Arial" w:hAnsi="Arial" w:cs="Arial"/>
          <w:sz w:val="20"/>
          <w:szCs w:val="20"/>
        </w:rPr>
        <w:t>GRANTEE</w:t>
      </w:r>
      <w:r w:rsidR="00DA7B33" w:rsidRPr="00196391">
        <w:rPr>
          <w:rFonts w:ascii="Arial" w:hAnsi="Arial" w:cs="Arial"/>
          <w:sz w:val="20"/>
          <w:szCs w:val="20"/>
        </w:rPr>
        <w:t xml:space="preserve"> performs outside of the United States for which it did not receive a waiver.  ODOT does not waive any other rights and remedies provided ODOT in this </w:t>
      </w:r>
      <w:r w:rsidR="00DA7B33">
        <w:rPr>
          <w:rFonts w:ascii="Arial" w:hAnsi="Arial" w:cs="Arial"/>
          <w:sz w:val="20"/>
          <w:szCs w:val="20"/>
        </w:rPr>
        <w:t>Agreement</w:t>
      </w:r>
      <w:r w:rsidR="00DA7B33" w:rsidRPr="00196391">
        <w:rPr>
          <w:rFonts w:ascii="Arial" w:hAnsi="Arial" w:cs="Arial"/>
          <w:sz w:val="20"/>
          <w:szCs w:val="20"/>
        </w:rPr>
        <w:t>.</w:t>
      </w:r>
    </w:p>
    <w:p w14:paraId="5517B50B" w14:textId="01AF8CAB" w:rsidR="00625F21" w:rsidRPr="00625F21" w:rsidRDefault="003D5DBA" w:rsidP="00ED2EE3">
      <w:pPr>
        <w:pStyle w:val="Contract2"/>
        <w:numPr>
          <w:ilvl w:val="0"/>
          <w:numId w:val="0"/>
        </w:numPr>
        <w:spacing w:before="240"/>
        <w:ind w:left="720" w:hanging="720"/>
        <w:jc w:val="both"/>
        <w:rPr>
          <w:rFonts w:ascii="Arial" w:hAnsi="Arial" w:cs="Arial"/>
          <w:sz w:val="20"/>
          <w:szCs w:val="20"/>
        </w:rPr>
      </w:pPr>
      <w:r w:rsidRPr="00625F21">
        <w:rPr>
          <w:rFonts w:ascii="Arial" w:hAnsi="Arial"/>
          <w:sz w:val="20"/>
          <w:szCs w:val="20"/>
        </w:rPr>
        <w:t>1</w:t>
      </w:r>
      <w:r>
        <w:rPr>
          <w:rFonts w:ascii="Arial" w:hAnsi="Arial"/>
          <w:sz w:val="20"/>
          <w:szCs w:val="20"/>
        </w:rPr>
        <w:t>2</w:t>
      </w:r>
      <w:r w:rsidR="00625F21" w:rsidRPr="00625F21">
        <w:rPr>
          <w:rFonts w:ascii="Arial" w:hAnsi="Arial"/>
          <w:sz w:val="20"/>
          <w:szCs w:val="20"/>
        </w:rPr>
        <w:t>.2</w:t>
      </w:r>
      <w:r w:rsidR="00625F21" w:rsidRPr="00625F21">
        <w:rPr>
          <w:rFonts w:ascii="Arial" w:hAnsi="Arial"/>
          <w:sz w:val="20"/>
          <w:szCs w:val="20"/>
        </w:rPr>
        <w:tab/>
      </w:r>
      <w:r w:rsidR="00DA7B33" w:rsidRPr="00196391">
        <w:rPr>
          <w:rFonts w:ascii="Arial" w:hAnsi="Arial" w:cs="Arial"/>
          <w:sz w:val="20"/>
          <w:szCs w:val="20"/>
        </w:rPr>
        <w:t xml:space="preserve">The </w:t>
      </w:r>
      <w:r w:rsidR="005009C3">
        <w:rPr>
          <w:rFonts w:ascii="Arial" w:hAnsi="Arial" w:cs="Arial"/>
          <w:sz w:val="20"/>
          <w:szCs w:val="20"/>
        </w:rPr>
        <w:t>GRANTEE</w:t>
      </w:r>
      <w:r w:rsidR="00DA7B33" w:rsidRPr="00196391">
        <w:rPr>
          <w:rFonts w:ascii="Arial" w:hAnsi="Arial" w:cs="Arial"/>
          <w:sz w:val="20"/>
          <w:szCs w:val="20"/>
        </w:rPr>
        <w:t xml:space="preserve"> agrees to complete the attached Exhibit II, Affirmation and Disclosure Form to abide with Executive Order 2011-12K, which is incorporated and becomes a part of this </w:t>
      </w:r>
      <w:r w:rsidR="005009C3">
        <w:rPr>
          <w:rFonts w:ascii="Arial" w:hAnsi="Arial" w:cs="Arial"/>
          <w:sz w:val="20"/>
          <w:szCs w:val="20"/>
        </w:rPr>
        <w:t>Agreement</w:t>
      </w:r>
      <w:r w:rsidR="00DA7B33" w:rsidRPr="00196391">
        <w:rPr>
          <w:rFonts w:ascii="Arial" w:hAnsi="Arial" w:cs="Arial"/>
          <w:sz w:val="20"/>
          <w:szCs w:val="20"/>
        </w:rPr>
        <w:t xml:space="preserve">, affirming no services of the </w:t>
      </w:r>
      <w:r w:rsidR="005009C3">
        <w:rPr>
          <w:rFonts w:ascii="Arial" w:hAnsi="Arial" w:cs="Arial"/>
          <w:sz w:val="20"/>
          <w:szCs w:val="20"/>
        </w:rPr>
        <w:t>GRANTEE</w:t>
      </w:r>
      <w:r w:rsidR="00DA7B33" w:rsidRPr="00196391">
        <w:rPr>
          <w:rFonts w:ascii="Arial" w:hAnsi="Arial" w:cs="Arial"/>
          <w:sz w:val="20"/>
          <w:szCs w:val="20"/>
        </w:rPr>
        <w:t xml:space="preserve"> or its subcontractors under this </w:t>
      </w:r>
      <w:r w:rsidR="005009C3">
        <w:rPr>
          <w:rFonts w:ascii="Arial" w:hAnsi="Arial" w:cs="Arial"/>
          <w:sz w:val="20"/>
          <w:szCs w:val="20"/>
        </w:rPr>
        <w:t>Agreement</w:t>
      </w:r>
      <w:r w:rsidR="00DA7B33" w:rsidRPr="00196391">
        <w:rPr>
          <w:rFonts w:ascii="Arial" w:hAnsi="Arial" w:cs="Arial"/>
          <w:sz w:val="20"/>
          <w:szCs w:val="20"/>
        </w:rPr>
        <w:t xml:space="preserve"> will be performed outside the United States.  During the performance of this </w:t>
      </w:r>
      <w:r w:rsidR="005009C3">
        <w:rPr>
          <w:rFonts w:ascii="Arial" w:hAnsi="Arial" w:cs="Arial"/>
          <w:sz w:val="20"/>
          <w:szCs w:val="20"/>
        </w:rPr>
        <w:t>Agreement</w:t>
      </w:r>
      <w:r w:rsidR="00DA7B33" w:rsidRPr="00196391">
        <w:rPr>
          <w:rFonts w:ascii="Arial" w:hAnsi="Arial" w:cs="Arial"/>
          <w:sz w:val="20"/>
          <w:szCs w:val="20"/>
        </w:rPr>
        <w:t xml:space="preserve">, the </w:t>
      </w:r>
      <w:r w:rsidR="005009C3">
        <w:rPr>
          <w:rFonts w:ascii="Arial" w:hAnsi="Arial" w:cs="Arial"/>
          <w:sz w:val="20"/>
          <w:szCs w:val="20"/>
        </w:rPr>
        <w:t>GRANTEE</w:t>
      </w:r>
      <w:r w:rsidR="00DA7B33" w:rsidRPr="00196391">
        <w:rPr>
          <w:rFonts w:ascii="Arial" w:hAnsi="Arial" w:cs="Arial"/>
          <w:sz w:val="20"/>
          <w:szCs w:val="20"/>
        </w:rPr>
        <w:t xml:space="preserve"> must not change the location(s) of the country where the services are performed, change the location(s) of the country where the data is maintained, or made available unless a duly signed waiver from the State has been attained to perform the services outside the United States.</w:t>
      </w:r>
    </w:p>
    <w:p w14:paraId="0989475C" w14:textId="0C008DEA" w:rsidR="0080115D" w:rsidRPr="0080115D" w:rsidRDefault="003D5DBA" w:rsidP="00811A32">
      <w:pPr>
        <w:pStyle w:val="Contract2"/>
        <w:keepNext/>
        <w:numPr>
          <w:ilvl w:val="0"/>
          <w:numId w:val="0"/>
        </w:numPr>
        <w:spacing w:before="240"/>
        <w:ind w:left="720" w:hanging="720"/>
        <w:jc w:val="both"/>
        <w:rPr>
          <w:rFonts w:ascii="Arial" w:hAnsi="Arial" w:cs="Arial"/>
          <w:sz w:val="20"/>
          <w:szCs w:val="20"/>
        </w:rPr>
      </w:pPr>
      <w:r>
        <w:rPr>
          <w:rFonts w:ascii="Arial" w:hAnsi="Arial" w:cs="Arial"/>
          <w:sz w:val="20"/>
          <w:szCs w:val="20"/>
        </w:rPr>
        <w:lastRenderedPageBreak/>
        <w:t>13</w:t>
      </w:r>
      <w:r w:rsidR="00625F21">
        <w:rPr>
          <w:rFonts w:ascii="Arial" w:hAnsi="Arial" w:cs="Arial"/>
          <w:sz w:val="20"/>
          <w:szCs w:val="20"/>
        </w:rPr>
        <w:t>.</w:t>
      </w:r>
      <w:r w:rsidR="00811A32">
        <w:rPr>
          <w:rFonts w:ascii="Arial" w:hAnsi="Arial" w:cs="Arial"/>
          <w:sz w:val="20"/>
          <w:szCs w:val="20"/>
        </w:rPr>
        <w:tab/>
      </w:r>
      <w:r w:rsidR="0080115D" w:rsidRPr="0080115D">
        <w:rPr>
          <w:rFonts w:ascii="Arial" w:hAnsi="Arial" w:cs="Arial"/>
          <w:sz w:val="20"/>
          <w:szCs w:val="20"/>
          <w:u w:val="single"/>
        </w:rPr>
        <w:t>REPAYMENT</w:t>
      </w:r>
    </w:p>
    <w:p w14:paraId="72833829" w14:textId="7413C637" w:rsidR="0080115D" w:rsidRPr="0080115D" w:rsidRDefault="003D5DBA" w:rsidP="00811A32">
      <w:pPr>
        <w:pStyle w:val="Contract2"/>
        <w:numPr>
          <w:ilvl w:val="0"/>
          <w:numId w:val="0"/>
        </w:numPr>
        <w:spacing w:before="240"/>
        <w:ind w:left="720" w:hanging="720"/>
        <w:jc w:val="both"/>
        <w:rPr>
          <w:rFonts w:ascii="Arial" w:hAnsi="Arial" w:cs="Arial"/>
          <w:sz w:val="20"/>
          <w:szCs w:val="20"/>
        </w:rPr>
      </w:pPr>
      <w:r>
        <w:rPr>
          <w:rFonts w:ascii="Arial" w:hAnsi="Arial" w:cs="Arial"/>
          <w:sz w:val="20"/>
          <w:szCs w:val="20"/>
        </w:rPr>
        <w:t>13</w:t>
      </w:r>
      <w:r w:rsidR="0080115D" w:rsidRPr="0080115D">
        <w:rPr>
          <w:rFonts w:ascii="Arial" w:hAnsi="Arial" w:cs="Arial"/>
          <w:sz w:val="20"/>
          <w:szCs w:val="20"/>
        </w:rPr>
        <w:t>.1</w:t>
      </w:r>
      <w:r w:rsidR="0080115D" w:rsidRPr="0080115D">
        <w:rPr>
          <w:rFonts w:ascii="Arial" w:hAnsi="Arial" w:cs="Arial"/>
          <w:sz w:val="20"/>
          <w:szCs w:val="20"/>
        </w:rPr>
        <w:tab/>
        <w:t xml:space="preserve">If the representations and warranties in </w:t>
      </w:r>
      <w:r w:rsidR="00625F21">
        <w:rPr>
          <w:rFonts w:ascii="Arial" w:hAnsi="Arial" w:cs="Arial"/>
          <w:sz w:val="20"/>
          <w:szCs w:val="20"/>
        </w:rPr>
        <w:t xml:space="preserve">Paragraphs </w:t>
      </w:r>
      <w:r w:rsidR="00A55EE7" w:rsidRPr="00531BA6">
        <w:rPr>
          <w:rFonts w:ascii="Arial" w:hAnsi="Arial" w:cs="Arial"/>
          <w:sz w:val="20"/>
          <w:szCs w:val="20"/>
          <w:highlight w:val="yellow"/>
        </w:rPr>
        <w:t>10</w:t>
      </w:r>
      <w:r w:rsidR="00625F21" w:rsidRPr="00531BA6">
        <w:rPr>
          <w:rFonts w:ascii="Arial" w:hAnsi="Arial" w:cs="Arial"/>
          <w:sz w:val="20"/>
          <w:szCs w:val="20"/>
          <w:highlight w:val="yellow"/>
        </w:rPr>
        <w:t xml:space="preserve"> or 1</w:t>
      </w:r>
      <w:r w:rsidR="00A55EE7" w:rsidRPr="00531BA6">
        <w:rPr>
          <w:rFonts w:ascii="Arial" w:hAnsi="Arial" w:cs="Arial"/>
          <w:sz w:val="20"/>
          <w:szCs w:val="20"/>
          <w:highlight w:val="yellow"/>
        </w:rPr>
        <w:t>1</w:t>
      </w:r>
      <w:r w:rsidR="0080115D" w:rsidRPr="0080115D">
        <w:rPr>
          <w:rFonts w:ascii="Arial" w:hAnsi="Arial" w:cs="Arial"/>
          <w:sz w:val="20"/>
          <w:szCs w:val="20"/>
        </w:rPr>
        <w:t xml:space="preserve"> are found to be false, this Agreement is void ab initio and </w:t>
      </w:r>
      <w:r>
        <w:rPr>
          <w:rFonts w:ascii="Arial" w:hAnsi="Arial" w:cs="Arial"/>
          <w:sz w:val="20"/>
          <w:szCs w:val="20"/>
        </w:rPr>
        <w:t>GRANTEE</w:t>
      </w:r>
      <w:r w:rsidR="0080115D" w:rsidRPr="0080115D">
        <w:rPr>
          <w:rFonts w:ascii="Arial" w:hAnsi="Arial" w:cs="Arial"/>
          <w:sz w:val="20"/>
          <w:szCs w:val="20"/>
        </w:rPr>
        <w:t xml:space="preserve"> shall immediately repay to ODOT any funds paid under this Agreement.</w:t>
      </w:r>
    </w:p>
    <w:p w14:paraId="2F0E6F63" w14:textId="30B40DC8" w:rsidR="0080115D" w:rsidRPr="0080115D" w:rsidRDefault="003D5DBA" w:rsidP="00811A32">
      <w:pPr>
        <w:pStyle w:val="Contract2"/>
        <w:keepNext/>
        <w:numPr>
          <w:ilvl w:val="0"/>
          <w:numId w:val="0"/>
        </w:numPr>
        <w:spacing w:before="240"/>
        <w:ind w:left="720" w:hanging="720"/>
        <w:jc w:val="both"/>
        <w:rPr>
          <w:rFonts w:ascii="Arial" w:hAnsi="Arial" w:cs="Arial"/>
          <w:sz w:val="20"/>
          <w:szCs w:val="20"/>
        </w:rPr>
      </w:pPr>
      <w:r>
        <w:rPr>
          <w:rFonts w:ascii="Arial" w:hAnsi="Arial" w:cs="Arial"/>
          <w:sz w:val="20"/>
          <w:szCs w:val="20"/>
        </w:rPr>
        <w:t>14</w:t>
      </w:r>
      <w:r w:rsidR="00625F21">
        <w:rPr>
          <w:rFonts w:ascii="Arial" w:hAnsi="Arial" w:cs="Arial"/>
          <w:sz w:val="20"/>
          <w:szCs w:val="20"/>
        </w:rPr>
        <w:t>.</w:t>
      </w:r>
      <w:r w:rsidR="00811A32">
        <w:rPr>
          <w:rFonts w:ascii="Arial" w:hAnsi="Arial" w:cs="Arial"/>
          <w:sz w:val="20"/>
          <w:szCs w:val="20"/>
        </w:rPr>
        <w:tab/>
      </w:r>
      <w:r w:rsidR="0080115D" w:rsidRPr="0080115D">
        <w:rPr>
          <w:rFonts w:ascii="Arial" w:hAnsi="Arial" w:cs="Arial"/>
          <w:sz w:val="20"/>
          <w:szCs w:val="20"/>
          <w:u w:val="single"/>
        </w:rPr>
        <w:t>WAIVER</w:t>
      </w:r>
    </w:p>
    <w:p w14:paraId="57D3F16B" w14:textId="06817E03" w:rsidR="0080115D" w:rsidRPr="0080115D" w:rsidRDefault="003D5DBA" w:rsidP="00811A32">
      <w:pPr>
        <w:pStyle w:val="Contract2"/>
        <w:numPr>
          <w:ilvl w:val="0"/>
          <w:numId w:val="0"/>
        </w:numPr>
        <w:spacing w:before="240"/>
        <w:ind w:left="720" w:hanging="720"/>
        <w:jc w:val="both"/>
        <w:rPr>
          <w:rFonts w:ascii="Arial" w:hAnsi="Arial" w:cs="Arial"/>
          <w:sz w:val="20"/>
          <w:szCs w:val="20"/>
        </w:rPr>
      </w:pPr>
      <w:r>
        <w:rPr>
          <w:rFonts w:ascii="Arial" w:hAnsi="Arial" w:cs="Arial"/>
          <w:sz w:val="20"/>
          <w:szCs w:val="20"/>
        </w:rPr>
        <w:t>14</w:t>
      </w:r>
      <w:r w:rsidR="0080115D" w:rsidRPr="0080115D">
        <w:rPr>
          <w:rFonts w:ascii="Arial" w:hAnsi="Arial" w:cs="Arial"/>
          <w:sz w:val="20"/>
          <w:szCs w:val="20"/>
        </w:rPr>
        <w:t>.1</w:t>
      </w:r>
      <w:r w:rsidR="0080115D" w:rsidRPr="0080115D">
        <w:rPr>
          <w:rFonts w:ascii="Arial" w:hAnsi="Arial" w:cs="Arial"/>
          <w:sz w:val="20"/>
          <w:szCs w:val="20"/>
        </w:rPr>
        <w:tab/>
        <w:t>A waiver by any party of any breach or default by the other party under this Agreement shall not constitute a continuing waiver by such party of any subsequent act in breach of or in default hereunder.</w:t>
      </w:r>
    </w:p>
    <w:p w14:paraId="78E18882" w14:textId="30CBF017" w:rsidR="0080115D" w:rsidRPr="0080115D" w:rsidRDefault="003D5DBA" w:rsidP="00811A32">
      <w:pPr>
        <w:pStyle w:val="Contract2"/>
        <w:keepNext/>
        <w:numPr>
          <w:ilvl w:val="0"/>
          <w:numId w:val="0"/>
        </w:numPr>
        <w:spacing w:before="240"/>
        <w:ind w:left="720" w:hanging="720"/>
        <w:jc w:val="both"/>
        <w:rPr>
          <w:rFonts w:ascii="Arial" w:hAnsi="Arial" w:cs="Arial"/>
          <w:sz w:val="20"/>
          <w:szCs w:val="20"/>
          <w:u w:val="single"/>
        </w:rPr>
      </w:pPr>
      <w:r>
        <w:rPr>
          <w:rFonts w:ascii="Arial" w:hAnsi="Arial" w:cs="Arial"/>
          <w:sz w:val="20"/>
          <w:szCs w:val="20"/>
        </w:rPr>
        <w:t>15</w:t>
      </w:r>
      <w:r w:rsidR="00625F21">
        <w:rPr>
          <w:rFonts w:ascii="Arial" w:hAnsi="Arial" w:cs="Arial"/>
          <w:sz w:val="20"/>
          <w:szCs w:val="20"/>
        </w:rPr>
        <w:t>.</w:t>
      </w:r>
      <w:r w:rsidR="00811A32">
        <w:rPr>
          <w:rFonts w:ascii="Arial" w:hAnsi="Arial" w:cs="Arial"/>
          <w:sz w:val="20"/>
          <w:szCs w:val="20"/>
        </w:rPr>
        <w:tab/>
      </w:r>
      <w:r w:rsidR="0080115D" w:rsidRPr="0080115D">
        <w:rPr>
          <w:rFonts w:ascii="Arial" w:hAnsi="Arial" w:cs="Arial"/>
          <w:sz w:val="20"/>
          <w:szCs w:val="20"/>
          <w:u w:val="single"/>
        </w:rPr>
        <w:t>DEBARMENT</w:t>
      </w:r>
    </w:p>
    <w:p w14:paraId="7F3EDFFB" w14:textId="47B4C895" w:rsidR="0080115D" w:rsidRDefault="003D5DBA" w:rsidP="00811A32">
      <w:pPr>
        <w:pStyle w:val="Contract2"/>
        <w:numPr>
          <w:ilvl w:val="0"/>
          <w:numId w:val="0"/>
        </w:numPr>
        <w:spacing w:before="240"/>
        <w:ind w:left="720" w:hanging="720"/>
        <w:jc w:val="both"/>
        <w:rPr>
          <w:rFonts w:ascii="Arial" w:hAnsi="Arial" w:cs="Arial"/>
          <w:sz w:val="20"/>
          <w:szCs w:val="20"/>
        </w:rPr>
      </w:pPr>
      <w:r>
        <w:rPr>
          <w:rFonts w:ascii="Arial" w:hAnsi="Arial" w:cs="Arial"/>
          <w:sz w:val="20"/>
          <w:szCs w:val="20"/>
        </w:rPr>
        <w:t>15</w:t>
      </w:r>
      <w:r w:rsidR="0080115D" w:rsidRPr="0080115D">
        <w:rPr>
          <w:rFonts w:ascii="Arial" w:hAnsi="Arial" w:cs="Arial"/>
          <w:sz w:val="20"/>
          <w:szCs w:val="20"/>
        </w:rPr>
        <w:t>.1</w:t>
      </w:r>
      <w:r w:rsidR="0080115D" w:rsidRPr="0080115D">
        <w:rPr>
          <w:rFonts w:ascii="Arial" w:hAnsi="Arial" w:cs="Arial"/>
          <w:sz w:val="20"/>
          <w:szCs w:val="20"/>
        </w:rPr>
        <w:tab/>
      </w:r>
      <w:r>
        <w:rPr>
          <w:rFonts w:ascii="Arial" w:hAnsi="Arial" w:cs="Arial"/>
          <w:sz w:val="20"/>
          <w:szCs w:val="20"/>
        </w:rPr>
        <w:t>GRANTEE</w:t>
      </w:r>
      <w:r w:rsidR="0080115D" w:rsidRPr="0080115D">
        <w:rPr>
          <w:rFonts w:ascii="Arial" w:hAnsi="Arial" w:cs="Arial"/>
          <w:sz w:val="20"/>
          <w:szCs w:val="20"/>
        </w:rPr>
        <w:t xml:space="preserve"> represents and warrants that it is not debarred from consideration for contract awards by the Director of the Department of Administrative Services, pursuant to ei</w:t>
      </w:r>
      <w:r w:rsidR="00625F21">
        <w:rPr>
          <w:rFonts w:ascii="Arial" w:hAnsi="Arial" w:cs="Arial"/>
          <w:sz w:val="20"/>
          <w:szCs w:val="20"/>
        </w:rPr>
        <w:t>ther R.C. 153.02 or R.C. 125.25 or by the Federal Government pursuant to 2 CFR Part 1200 and 2 CFR Part 180.</w:t>
      </w:r>
    </w:p>
    <w:p w14:paraId="2A238AA9" w14:textId="7D7FDBF5" w:rsidR="0080115D" w:rsidRPr="00DA1E08" w:rsidRDefault="003D5DBA" w:rsidP="0017160F">
      <w:pPr>
        <w:keepNext/>
        <w:tabs>
          <w:tab w:val="left" w:pos="-1080"/>
          <w:tab w:val="left" w:pos="-720"/>
          <w:tab w:val="left" w:pos="720"/>
          <w:tab w:val="left" w:pos="1008"/>
          <w:tab w:val="left" w:pos="1344"/>
          <w:tab w:val="left" w:pos="1881"/>
        </w:tabs>
        <w:spacing w:before="240" w:after="240"/>
        <w:ind w:left="720" w:hanging="720"/>
        <w:jc w:val="both"/>
        <w:rPr>
          <w:rFonts w:ascii="Arial" w:hAnsi="Arial" w:cs="Arial"/>
          <w:u w:val="single"/>
        </w:rPr>
      </w:pPr>
      <w:r>
        <w:rPr>
          <w:rFonts w:ascii="Arial" w:hAnsi="Arial" w:cs="Arial"/>
        </w:rPr>
        <w:t>16</w:t>
      </w:r>
      <w:r w:rsidR="00811A32">
        <w:rPr>
          <w:rFonts w:ascii="Arial" w:hAnsi="Arial" w:cs="Arial"/>
        </w:rPr>
        <w:t>.</w:t>
      </w:r>
      <w:r w:rsidR="00811A32">
        <w:rPr>
          <w:rFonts w:ascii="Arial" w:hAnsi="Arial" w:cs="Arial"/>
        </w:rPr>
        <w:tab/>
      </w:r>
      <w:r w:rsidR="00DA1E08">
        <w:rPr>
          <w:rFonts w:ascii="Arial" w:hAnsi="Arial" w:cs="Arial"/>
          <w:u w:val="single"/>
        </w:rPr>
        <w:t>SIGNATURES</w:t>
      </w:r>
    </w:p>
    <w:p w14:paraId="308B2D38" w14:textId="2D26526C" w:rsidR="00F91432" w:rsidRDefault="003D5DBA" w:rsidP="0017160F">
      <w:pPr>
        <w:keepNext/>
        <w:spacing w:before="240" w:after="240"/>
        <w:ind w:left="720" w:hanging="720"/>
        <w:jc w:val="both"/>
        <w:rPr>
          <w:rFonts w:ascii="Arial" w:hAnsi="Arial" w:cs="Arial"/>
        </w:rPr>
      </w:pPr>
      <w:r>
        <w:rPr>
          <w:rFonts w:ascii="Arial" w:hAnsi="Arial" w:cs="Arial"/>
        </w:rPr>
        <w:t>16</w:t>
      </w:r>
      <w:r w:rsidR="00DA1E08">
        <w:rPr>
          <w:rFonts w:ascii="Arial" w:hAnsi="Arial" w:cs="Arial"/>
        </w:rPr>
        <w:t>.1</w:t>
      </w:r>
      <w:r w:rsidR="00F91432" w:rsidRPr="003F71DE">
        <w:rPr>
          <w:rFonts w:ascii="Arial" w:hAnsi="Arial" w:cs="Arial"/>
        </w:rPr>
        <w:tab/>
      </w:r>
      <w:r w:rsidR="0096100D" w:rsidRPr="003F71DE">
        <w:rPr>
          <w:rFonts w:ascii="Arial" w:hAnsi="Arial" w:cs="Arial"/>
        </w:rPr>
        <w:t>Any person</w:t>
      </w:r>
      <w:r w:rsidR="00F91432" w:rsidRPr="003F71DE">
        <w:rPr>
          <w:rFonts w:ascii="Arial" w:hAnsi="Arial" w:cs="Arial"/>
        </w:rPr>
        <w:t xml:space="preserve"> executing this </w:t>
      </w:r>
      <w:r w:rsidR="0017160F">
        <w:rPr>
          <w:rFonts w:ascii="Arial" w:hAnsi="Arial" w:cs="Arial"/>
        </w:rPr>
        <w:t>Agreement</w:t>
      </w:r>
      <w:r w:rsidR="00F91432" w:rsidRPr="003F71DE">
        <w:rPr>
          <w:rFonts w:ascii="Arial" w:hAnsi="Arial" w:cs="Arial"/>
        </w:rPr>
        <w:t xml:space="preserve"> in a representative capacity hereby warrants that he/she has been duly authorized by his/her principal to execute this </w:t>
      </w:r>
      <w:r w:rsidR="0017160F">
        <w:rPr>
          <w:rFonts w:ascii="Arial" w:hAnsi="Arial" w:cs="Arial"/>
        </w:rPr>
        <w:t>Agreement</w:t>
      </w:r>
      <w:r w:rsidR="00F91432" w:rsidRPr="003F71DE">
        <w:rPr>
          <w:rFonts w:ascii="Arial" w:hAnsi="Arial" w:cs="Arial"/>
        </w:rPr>
        <w:t xml:space="preserve"> on such principal’s behalf.</w:t>
      </w:r>
    </w:p>
    <w:p w14:paraId="66527D2E" w14:textId="3234BBFF" w:rsidR="00AF62FA" w:rsidRDefault="003D5DBA" w:rsidP="0017160F">
      <w:pPr>
        <w:keepNext/>
        <w:spacing w:before="240" w:after="240"/>
        <w:ind w:left="720" w:hanging="720"/>
        <w:jc w:val="both"/>
        <w:rPr>
          <w:rFonts w:ascii="Arial" w:hAnsi="Arial" w:cs="Arial"/>
        </w:rPr>
      </w:pPr>
      <w:r>
        <w:rPr>
          <w:rFonts w:ascii="Arial" w:hAnsi="Arial" w:cs="Arial"/>
        </w:rPr>
        <w:t>16</w:t>
      </w:r>
      <w:r w:rsidR="00DA1E08">
        <w:rPr>
          <w:rFonts w:ascii="Arial" w:hAnsi="Arial" w:cs="Arial"/>
        </w:rPr>
        <w:t>.2</w:t>
      </w:r>
      <w:r w:rsidR="00AF62FA">
        <w:rPr>
          <w:rFonts w:ascii="Arial" w:hAnsi="Arial" w:cs="Arial"/>
        </w:rPr>
        <w:tab/>
        <w:t>Any party hereto may deliver a copy of its counterpart signature page to this Agreement via fax or email.  Each party hereto shall be entitled to rely upon a facsimile signature of any other party delivered in such a manner as if such signature were an original.</w:t>
      </w:r>
    </w:p>
    <w:p w14:paraId="0E922813" w14:textId="4C05CD25" w:rsidR="00F91432" w:rsidRPr="003F71DE" w:rsidRDefault="00786D35" w:rsidP="0017160F">
      <w:pPr>
        <w:keepNext/>
        <w:ind w:left="576" w:hanging="720"/>
        <w:jc w:val="both"/>
        <w:rPr>
          <w:rFonts w:ascii="Arial" w:hAnsi="Arial" w:cs="Arial"/>
        </w:rPr>
      </w:pPr>
      <w:r>
        <w:rPr>
          <w:rFonts w:ascii="Arial" w:hAnsi="Arial" w:cs="Arial"/>
        </w:rPr>
        <w:t>The</w:t>
      </w:r>
      <w:r w:rsidR="00F91432" w:rsidRPr="003F71DE">
        <w:rPr>
          <w:rFonts w:ascii="Arial" w:hAnsi="Arial" w:cs="Arial"/>
        </w:rPr>
        <w:t xml:space="preserve"> parties hereto have caused this Agreement to be duly executed as of the day and year last written below.</w:t>
      </w:r>
    </w:p>
    <w:p w14:paraId="6D73EEAF" w14:textId="77777777" w:rsidR="00641A8C" w:rsidRDefault="00641A8C" w:rsidP="0017160F">
      <w:pPr>
        <w:keepNext/>
        <w:tabs>
          <w:tab w:val="left" w:pos="-1080"/>
          <w:tab w:val="left" w:pos="-720"/>
          <w:tab w:val="left" w:pos="720"/>
          <w:tab w:val="left" w:pos="1008"/>
          <w:tab w:val="left" w:pos="1344"/>
          <w:tab w:val="left" w:pos="1881"/>
        </w:tabs>
        <w:ind w:left="720" w:hanging="720"/>
        <w:jc w:val="both"/>
        <w:rPr>
          <w:rFonts w:ascii="Arial" w:hAnsi="Arial" w:cs="Arial"/>
          <w:b/>
          <w:bCs/>
        </w:rPr>
      </w:pPr>
    </w:p>
    <w:tbl>
      <w:tblPr>
        <w:tblStyle w:val="TableGrid"/>
        <w:tblW w:w="9355" w:type="dxa"/>
        <w:tblLayout w:type="fixed"/>
        <w:tblCellMar>
          <w:left w:w="115" w:type="dxa"/>
          <w:right w:w="115" w:type="dxa"/>
        </w:tblCellMar>
        <w:tblLook w:val="04A0" w:firstRow="1" w:lastRow="0" w:firstColumn="1" w:lastColumn="0" w:noHBand="0" w:noVBand="1"/>
      </w:tblPr>
      <w:tblGrid>
        <w:gridCol w:w="4405"/>
        <w:gridCol w:w="4950"/>
      </w:tblGrid>
      <w:tr w:rsidR="00811A32" w:rsidRPr="00044EEB" w14:paraId="4316961C" w14:textId="77777777" w:rsidTr="006E1AE8">
        <w:trPr>
          <w:cantSplit/>
          <w:trHeight w:val="576"/>
        </w:trPr>
        <w:tc>
          <w:tcPr>
            <w:tcW w:w="4405" w:type="dxa"/>
            <w:vAlign w:val="bottom"/>
          </w:tcPr>
          <w:p w14:paraId="1398B360" w14:textId="2C1CF968" w:rsidR="00811A32" w:rsidRPr="00D76B5A" w:rsidRDefault="003D5DBA" w:rsidP="0017160F">
            <w:pPr>
              <w:keepNext/>
              <w:numPr>
                <w:ilvl w:val="12"/>
                <w:numId w:val="0"/>
              </w:numPr>
              <w:rPr>
                <w:rFonts w:ascii="Arial" w:hAnsi="Arial" w:cs="Arial"/>
                <w:b/>
                <w:highlight w:val="white"/>
              </w:rPr>
            </w:pPr>
            <w:bookmarkStart w:id="7" w:name="_Hlk521411448"/>
            <w:bookmarkStart w:id="8" w:name="_Hlk521926843"/>
            <w:r>
              <w:rPr>
                <w:rFonts w:ascii="Arial" w:hAnsi="Arial" w:cs="Arial"/>
                <w:b/>
                <w:highlight w:val="white"/>
              </w:rPr>
              <w:t>GRANTEE</w:t>
            </w:r>
            <w:r w:rsidR="00811A32" w:rsidRPr="00D76B5A">
              <w:rPr>
                <w:rFonts w:ascii="Arial" w:hAnsi="Arial" w:cs="Arial"/>
                <w:b/>
                <w:highlight w:val="white"/>
              </w:rPr>
              <w:t xml:space="preserve">: </w:t>
            </w:r>
          </w:p>
        </w:tc>
        <w:tc>
          <w:tcPr>
            <w:tcW w:w="4950" w:type="dxa"/>
            <w:vAlign w:val="bottom"/>
          </w:tcPr>
          <w:p w14:paraId="642630D5" w14:textId="77777777" w:rsidR="00811A32" w:rsidRPr="00D76B5A" w:rsidRDefault="00811A32" w:rsidP="0017160F">
            <w:pPr>
              <w:keepNext/>
              <w:numPr>
                <w:ilvl w:val="12"/>
                <w:numId w:val="0"/>
              </w:numPr>
              <w:rPr>
                <w:rFonts w:ascii="Arial" w:hAnsi="Arial" w:cs="Arial"/>
                <w:b/>
                <w:highlight w:val="white"/>
              </w:rPr>
            </w:pPr>
            <w:r w:rsidRPr="00D76B5A">
              <w:rPr>
                <w:rFonts w:ascii="Arial" w:hAnsi="Arial" w:cs="Arial"/>
                <w:b/>
                <w:highlight w:val="white"/>
              </w:rPr>
              <w:t xml:space="preserve">STATE OF OHIO </w:t>
            </w:r>
          </w:p>
          <w:p w14:paraId="282C35BF" w14:textId="77777777" w:rsidR="00811A32" w:rsidRPr="00D76B5A" w:rsidRDefault="00811A32" w:rsidP="0017160F">
            <w:pPr>
              <w:keepNext/>
              <w:numPr>
                <w:ilvl w:val="12"/>
                <w:numId w:val="0"/>
              </w:numPr>
              <w:rPr>
                <w:rFonts w:ascii="Arial" w:hAnsi="Arial" w:cs="Arial"/>
                <w:b/>
                <w:highlight w:val="white"/>
              </w:rPr>
            </w:pPr>
            <w:r w:rsidRPr="00D76B5A">
              <w:rPr>
                <w:rFonts w:ascii="Arial" w:hAnsi="Arial" w:cs="Arial"/>
                <w:b/>
                <w:highlight w:val="white"/>
              </w:rPr>
              <w:t>OHIO DEPARTMENT OF TRANSPORTATION</w:t>
            </w:r>
          </w:p>
        </w:tc>
      </w:tr>
      <w:tr w:rsidR="00811A32" w:rsidRPr="00044EEB" w14:paraId="673B2CFF" w14:textId="77777777" w:rsidTr="006E1AE8">
        <w:trPr>
          <w:cantSplit/>
          <w:trHeight w:val="576"/>
        </w:trPr>
        <w:tc>
          <w:tcPr>
            <w:tcW w:w="4405" w:type="dxa"/>
            <w:vAlign w:val="bottom"/>
          </w:tcPr>
          <w:p w14:paraId="54899314" w14:textId="77777777" w:rsidR="00811A32" w:rsidRPr="00D76B5A" w:rsidRDefault="00811A32" w:rsidP="0017160F">
            <w:pPr>
              <w:keepNext/>
              <w:numPr>
                <w:ilvl w:val="12"/>
                <w:numId w:val="0"/>
              </w:numPr>
              <w:rPr>
                <w:rFonts w:ascii="Arial" w:hAnsi="Arial" w:cs="Arial"/>
                <w:highlight w:val="white"/>
              </w:rPr>
            </w:pPr>
            <w:r w:rsidRPr="00D76B5A">
              <w:rPr>
                <w:rFonts w:ascii="Arial" w:hAnsi="Arial" w:cs="Arial"/>
                <w:highlight w:val="white"/>
              </w:rPr>
              <w:t xml:space="preserve">By: </w:t>
            </w:r>
          </w:p>
        </w:tc>
        <w:tc>
          <w:tcPr>
            <w:tcW w:w="4950" w:type="dxa"/>
            <w:vAlign w:val="bottom"/>
          </w:tcPr>
          <w:p w14:paraId="3CDC371D" w14:textId="77777777" w:rsidR="00811A32" w:rsidRPr="00D76B5A" w:rsidRDefault="00811A32" w:rsidP="0017160F">
            <w:pPr>
              <w:keepNext/>
              <w:numPr>
                <w:ilvl w:val="12"/>
                <w:numId w:val="0"/>
              </w:numPr>
              <w:rPr>
                <w:rFonts w:ascii="Arial" w:hAnsi="Arial" w:cs="Arial"/>
                <w:highlight w:val="white"/>
              </w:rPr>
            </w:pPr>
            <w:r w:rsidRPr="00D76B5A">
              <w:rPr>
                <w:rFonts w:ascii="Arial" w:hAnsi="Arial" w:cs="Arial"/>
                <w:highlight w:val="white"/>
              </w:rPr>
              <w:t>By:</w:t>
            </w:r>
          </w:p>
        </w:tc>
      </w:tr>
      <w:tr w:rsidR="00811A32" w:rsidRPr="00044EEB" w14:paraId="71C1C53A" w14:textId="77777777" w:rsidTr="006E1AE8">
        <w:trPr>
          <w:cantSplit/>
          <w:trHeight w:val="576"/>
        </w:trPr>
        <w:tc>
          <w:tcPr>
            <w:tcW w:w="4405" w:type="dxa"/>
            <w:vAlign w:val="bottom"/>
          </w:tcPr>
          <w:p w14:paraId="643A2E31" w14:textId="77777777" w:rsidR="00811A32" w:rsidRPr="00D76B5A" w:rsidRDefault="00811A32" w:rsidP="0017160F">
            <w:pPr>
              <w:keepNext/>
              <w:numPr>
                <w:ilvl w:val="12"/>
                <w:numId w:val="0"/>
              </w:numPr>
              <w:rPr>
                <w:rFonts w:ascii="Arial" w:hAnsi="Arial" w:cs="Arial"/>
                <w:highlight w:val="white"/>
              </w:rPr>
            </w:pPr>
            <w:r w:rsidRPr="00D76B5A">
              <w:rPr>
                <w:rFonts w:ascii="Arial" w:hAnsi="Arial" w:cs="Arial"/>
                <w:highlight w:val="white"/>
              </w:rPr>
              <w:t xml:space="preserve">Title: </w:t>
            </w:r>
          </w:p>
        </w:tc>
        <w:tc>
          <w:tcPr>
            <w:tcW w:w="4950" w:type="dxa"/>
            <w:vAlign w:val="bottom"/>
          </w:tcPr>
          <w:p w14:paraId="270AFBCC" w14:textId="77777777" w:rsidR="00811A32" w:rsidRPr="00D76B5A" w:rsidRDefault="00811A32" w:rsidP="0017160F">
            <w:pPr>
              <w:keepNext/>
              <w:numPr>
                <w:ilvl w:val="12"/>
                <w:numId w:val="0"/>
              </w:numPr>
              <w:rPr>
                <w:rFonts w:ascii="Arial" w:hAnsi="Arial" w:cs="Arial"/>
                <w:highlight w:val="white"/>
              </w:rPr>
            </w:pPr>
            <w:r w:rsidRPr="00D76B5A">
              <w:rPr>
                <w:rFonts w:ascii="Arial" w:hAnsi="Arial" w:cs="Arial"/>
                <w:highlight w:val="white"/>
              </w:rPr>
              <w:t>Jerry Wray</w:t>
            </w:r>
          </w:p>
          <w:p w14:paraId="6B6A8D75" w14:textId="77777777" w:rsidR="00811A32" w:rsidRPr="00D76B5A" w:rsidRDefault="00811A32" w:rsidP="0017160F">
            <w:pPr>
              <w:keepNext/>
              <w:numPr>
                <w:ilvl w:val="12"/>
                <w:numId w:val="0"/>
              </w:numPr>
              <w:rPr>
                <w:rFonts w:ascii="Arial" w:hAnsi="Arial" w:cs="Arial"/>
                <w:highlight w:val="white"/>
              </w:rPr>
            </w:pPr>
            <w:r w:rsidRPr="00D76B5A">
              <w:rPr>
                <w:rFonts w:ascii="Arial" w:hAnsi="Arial" w:cs="Arial"/>
                <w:highlight w:val="white"/>
              </w:rPr>
              <w:t>Director</w:t>
            </w:r>
          </w:p>
        </w:tc>
      </w:tr>
      <w:tr w:rsidR="00811A32" w:rsidRPr="00044EEB" w14:paraId="0A0CD952" w14:textId="77777777" w:rsidTr="006E1AE8">
        <w:trPr>
          <w:cantSplit/>
          <w:trHeight w:val="576"/>
        </w:trPr>
        <w:tc>
          <w:tcPr>
            <w:tcW w:w="4405" w:type="dxa"/>
            <w:vAlign w:val="bottom"/>
          </w:tcPr>
          <w:p w14:paraId="31B82880" w14:textId="77777777" w:rsidR="00811A32" w:rsidRPr="00D76B5A" w:rsidRDefault="00811A32" w:rsidP="006E1AE8">
            <w:pPr>
              <w:numPr>
                <w:ilvl w:val="12"/>
                <w:numId w:val="0"/>
              </w:numPr>
              <w:rPr>
                <w:rFonts w:ascii="Arial" w:hAnsi="Arial" w:cs="Arial"/>
                <w:highlight w:val="white"/>
              </w:rPr>
            </w:pPr>
            <w:r w:rsidRPr="00D76B5A">
              <w:rPr>
                <w:rFonts w:ascii="Arial" w:hAnsi="Arial" w:cs="Arial"/>
                <w:highlight w:val="white"/>
              </w:rPr>
              <w:t>Date:</w:t>
            </w:r>
          </w:p>
        </w:tc>
        <w:tc>
          <w:tcPr>
            <w:tcW w:w="4950" w:type="dxa"/>
            <w:vAlign w:val="bottom"/>
          </w:tcPr>
          <w:p w14:paraId="00F675AB" w14:textId="77777777" w:rsidR="00811A32" w:rsidRPr="00D76B5A" w:rsidRDefault="00811A32" w:rsidP="006E1AE8">
            <w:pPr>
              <w:numPr>
                <w:ilvl w:val="12"/>
                <w:numId w:val="0"/>
              </w:numPr>
              <w:rPr>
                <w:rFonts w:ascii="Arial" w:hAnsi="Arial" w:cs="Arial"/>
                <w:highlight w:val="white"/>
              </w:rPr>
            </w:pPr>
            <w:r w:rsidRPr="00D76B5A">
              <w:rPr>
                <w:rFonts w:ascii="Arial" w:hAnsi="Arial" w:cs="Arial"/>
                <w:highlight w:val="white"/>
              </w:rPr>
              <w:t>Date:</w:t>
            </w:r>
          </w:p>
        </w:tc>
      </w:tr>
      <w:bookmarkEnd w:id="7"/>
    </w:tbl>
    <w:p w14:paraId="29F9DB1C" w14:textId="77777777" w:rsidR="00811A32" w:rsidRPr="00D76B5A" w:rsidRDefault="00811A32" w:rsidP="00811A32">
      <w:pPr>
        <w:numPr>
          <w:ilvl w:val="12"/>
          <w:numId w:val="0"/>
        </w:numPr>
        <w:jc w:val="both"/>
        <w:rPr>
          <w:rFonts w:ascii="Arial" w:hAnsi="Arial" w:cs="Arial"/>
          <w:highlight w:val="white"/>
        </w:rPr>
      </w:pPr>
    </w:p>
    <w:bookmarkEnd w:id="8"/>
    <w:p w14:paraId="7157889D" w14:textId="77777777" w:rsidR="00E4352E" w:rsidRPr="00F91432" w:rsidRDefault="00E4352E" w:rsidP="00437748">
      <w:pPr>
        <w:numPr>
          <w:ilvl w:val="12"/>
          <w:numId w:val="0"/>
        </w:numPr>
        <w:tabs>
          <w:tab w:val="left" w:pos="720"/>
        </w:tabs>
        <w:ind w:left="720" w:hanging="720"/>
        <w:jc w:val="both"/>
        <w:rPr>
          <w:rFonts w:ascii="Arial" w:hAnsi="Arial" w:cs="Arial"/>
        </w:rPr>
      </w:pPr>
    </w:p>
    <w:sectPr w:rsidR="00E4352E" w:rsidRPr="00F91432" w:rsidSect="00905F10">
      <w:footerReference w:type="default" r:id="rId14"/>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679F" w14:textId="77777777" w:rsidR="00D5739D" w:rsidRDefault="00D5739D">
      <w:r>
        <w:separator/>
      </w:r>
    </w:p>
  </w:endnote>
  <w:endnote w:type="continuationSeparator" w:id="0">
    <w:p w14:paraId="7A907871" w14:textId="77777777" w:rsidR="00D5739D" w:rsidRDefault="00D5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82724082"/>
      <w:docPartObj>
        <w:docPartGallery w:val="Page Numbers (Bottom of Page)"/>
        <w:docPartUnique/>
      </w:docPartObj>
    </w:sdtPr>
    <w:sdtEndPr>
      <w:rPr>
        <w:sz w:val="20"/>
        <w:szCs w:val="20"/>
      </w:rPr>
    </w:sdtEndPr>
    <w:sdtContent>
      <w:sdt>
        <w:sdtPr>
          <w:rPr>
            <w:rFonts w:ascii="Arial" w:hAnsi="Arial" w:cs="Arial"/>
            <w:sz w:val="16"/>
            <w:szCs w:val="16"/>
          </w:rPr>
          <w:id w:val="-1769616900"/>
          <w:docPartObj>
            <w:docPartGallery w:val="Page Numbers (Top of Page)"/>
            <w:docPartUnique/>
          </w:docPartObj>
        </w:sdtPr>
        <w:sdtEndPr>
          <w:rPr>
            <w:sz w:val="20"/>
            <w:szCs w:val="20"/>
          </w:rPr>
        </w:sdtEndPr>
        <w:sdtContent>
          <w:p w14:paraId="4631BEF0" w14:textId="1F6C7E0A" w:rsidR="00811A32" w:rsidRPr="001F31B3" w:rsidRDefault="00811A32">
            <w:pPr>
              <w:pStyle w:val="Footer"/>
              <w:jc w:val="right"/>
              <w:rPr>
                <w:rFonts w:ascii="Arial" w:hAnsi="Arial" w:cs="Arial"/>
              </w:rPr>
            </w:pPr>
            <w:r w:rsidRPr="001F31B3">
              <w:rPr>
                <w:rFonts w:ascii="Arial" w:hAnsi="Arial" w:cs="Arial"/>
              </w:rPr>
              <w:t xml:space="preserve">Page </w:t>
            </w:r>
            <w:r w:rsidRPr="001F31B3">
              <w:rPr>
                <w:rFonts w:ascii="Arial" w:hAnsi="Arial" w:cs="Arial"/>
                <w:b/>
                <w:bCs/>
              </w:rPr>
              <w:fldChar w:fldCharType="begin"/>
            </w:r>
            <w:r w:rsidRPr="001F31B3">
              <w:rPr>
                <w:rFonts w:ascii="Arial" w:hAnsi="Arial" w:cs="Arial"/>
                <w:b/>
                <w:bCs/>
              </w:rPr>
              <w:instrText xml:space="preserve"> PAGE </w:instrText>
            </w:r>
            <w:r w:rsidRPr="001F31B3">
              <w:rPr>
                <w:rFonts w:ascii="Arial" w:hAnsi="Arial" w:cs="Arial"/>
                <w:b/>
                <w:bCs/>
              </w:rPr>
              <w:fldChar w:fldCharType="separate"/>
            </w:r>
            <w:r w:rsidR="00C57CA9">
              <w:rPr>
                <w:rFonts w:ascii="Arial" w:hAnsi="Arial" w:cs="Arial"/>
                <w:b/>
                <w:bCs/>
                <w:noProof/>
              </w:rPr>
              <w:t>11</w:t>
            </w:r>
            <w:r w:rsidRPr="001F31B3">
              <w:rPr>
                <w:rFonts w:ascii="Arial" w:hAnsi="Arial" w:cs="Arial"/>
                <w:b/>
                <w:bCs/>
              </w:rPr>
              <w:fldChar w:fldCharType="end"/>
            </w:r>
            <w:r w:rsidRPr="001F31B3">
              <w:rPr>
                <w:rFonts w:ascii="Arial" w:hAnsi="Arial" w:cs="Arial"/>
              </w:rPr>
              <w:t xml:space="preserve"> of </w:t>
            </w:r>
            <w:r w:rsidRPr="001F31B3">
              <w:rPr>
                <w:rFonts w:ascii="Arial" w:hAnsi="Arial" w:cs="Arial"/>
                <w:b/>
                <w:bCs/>
              </w:rPr>
              <w:fldChar w:fldCharType="begin"/>
            </w:r>
            <w:r w:rsidRPr="001F31B3">
              <w:rPr>
                <w:rFonts w:ascii="Arial" w:hAnsi="Arial" w:cs="Arial"/>
                <w:b/>
                <w:bCs/>
              </w:rPr>
              <w:instrText xml:space="preserve"> NUMPAGES  </w:instrText>
            </w:r>
            <w:r w:rsidRPr="001F31B3">
              <w:rPr>
                <w:rFonts w:ascii="Arial" w:hAnsi="Arial" w:cs="Arial"/>
                <w:b/>
                <w:bCs/>
              </w:rPr>
              <w:fldChar w:fldCharType="separate"/>
            </w:r>
            <w:r w:rsidR="00C57CA9">
              <w:rPr>
                <w:rFonts w:ascii="Arial" w:hAnsi="Arial" w:cs="Arial"/>
                <w:b/>
                <w:bCs/>
                <w:noProof/>
              </w:rPr>
              <w:t>11</w:t>
            </w:r>
            <w:r w:rsidRPr="001F31B3">
              <w:rPr>
                <w:rFonts w:ascii="Arial" w:hAnsi="Arial" w:cs="Arial"/>
                <w:b/>
                <w:bCs/>
              </w:rPr>
              <w:fldChar w:fldCharType="end"/>
            </w:r>
          </w:p>
        </w:sdtContent>
      </w:sdt>
    </w:sdtContent>
  </w:sdt>
  <w:p w14:paraId="7D76D347" w14:textId="21C53589" w:rsidR="00247DD8" w:rsidRPr="001F31B3" w:rsidRDefault="00811A32">
    <w:pPr>
      <w:rPr>
        <w:rFonts w:ascii="Arial" w:hAnsi="Arial" w:cs="Arial"/>
      </w:rPr>
    </w:pPr>
    <w:r w:rsidRPr="001F31B3">
      <w:rPr>
        <w:rFonts w:ascii="Arial" w:hAnsi="Arial" w:cs="Arial"/>
      </w:rPr>
      <w:t xml:space="preserve">Revision Date </w:t>
    </w:r>
    <w:r w:rsidR="007425E1">
      <w:rPr>
        <w:rFonts w:ascii="Arial" w:hAnsi="Arial" w:cs="Arial"/>
      </w:rPr>
      <w:t xml:space="preserve">October </w:t>
    </w:r>
    <w:r w:rsidR="00FF1F91">
      <w:rPr>
        <w:rFonts w:ascii="Arial" w:hAnsi="Arial" w:cs="Arial"/>
      </w:rPr>
      <w:t>10</w:t>
    </w:r>
    <w:r w:rsidRPr="001F31B3">
      <w:rPr>
        <w:rFonts w:ascii="Arial" w:hAnsi="Arial" w:cs="Arial"/>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01AE" w14:textId="77777777" w:rsidR="00D5739D" w:rsidRDefault="00D5739D">
      <w:r>
        <w:separator/>
      </w:r>
    </w:p>
  </w:footnote>
  <w:footnote w:type="continuationSeparator" w:id="0">
    <w:p w14:paraId="65A243E1" w14:textId="77777777" w:rsidR="00D5739D" w:rsidRDefault="00D5739D">
      <w:r>
        <w:continuationSeparator/>
      </w:r>
    </w:p>
  </w:footnote>
  <w:footnote w:id="1">
    <w:p w14:paraId="7971E6FB" w14:textId="6E98E777" w:rsidR="00311C49" w:rsidRPr="008F5C8D" w:rsidRDefault="00311C49" w:rsidP="001F31B3">
      <w:pPr>
        <w:pStyle w:val="FootnoteText"/>
        <w:keepLines/>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rPr>
        <w:footnoteRef/>
      </w:r>
      <w:r w:rsidRPr="008F5C8D">
        <w:rPr>
          <w:rFonts w:ascii="Arial" w:hAnsi="Arial" w:cs="Arial"/>
          <w:sz w:val="16"/>
          <w:szCs w:val="16"/>
        </w:rPr>
        <w:t xml:space="preserve"> </w:t>
      </w:r>
      <w:r w:rsidRPr="008F5C8D">
        <w:rPr>
          <w:rFonts w:ascii="Arial" w:hAnsi="Arial" w:cs="Arial"/>
          <w:sz w:val="16"/>
          <w:szCs w:val="16"/>
        </w:rPr>
        <w:tab/>
        <w:t xml:space="preserve">A “federally compliant time-tracking system” is supported by a system of internal controls and record-keeping that accurately reflects the work performed; which provides reasonable assurance that the time being charged is accurate, allowable, and properly allocated; is incorporated in official records such as payroll records; reasonably reflects the employee’s total activity; provides a time or percentage breakdown on all activities, both Federally funded and non-Federally funded for the employee and complies with the </w:t>
      </w:r>
      <w:r w:rsidR="003D5DBA">
        <w:rPr>
          <w:rFonts w:ascii="Arial" w:hAnsi="Arial" w:cs="Arial"/>
          <w:sz w:val="16"/>
          <w:szCs w:val="16"/>
        </w:rPr>
        <w:t>GRANTEE</w:t>
      </w:r>
      <w:r w:rsidRPr="008F5C8D">
        <w:rPr>
          <w:rFonts w:ascii="Arial" w:hAnsi="Arial" w:cs="Arial"/>
          <w:sz w:val="16"/>
          <w:szCs w:val="16"/>
        </w:rPr>
        <w:t>’s pre-established accounting practices and procedures.</w:t>
      </w:r>
    </w:p>
  </w:footnote>
  <w:footnote w:id="2">
    <w:p w14:paraId="21B71788" w14:textId="7952B889" w:rsidR="00311C49" w:rsidRPr="008F5C8D" w:rsidRDefault="00311C49" w:rsidP="00311C49">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rPr>
        <w:footnoteRef/>
      </w:r>
      <w:r w:rsidRPr="008F5C8D">
        <w:rPr>
          <w:rFonts w:ascii="Arial" w:hAnsi="Arial" w:cs="Arial"/>
          <w:sz w:val="16"/>
          <w:szCs w:val="16"/>
        </w:rPr>
        <w:t xml:space="preserve"> </w:t>
      </w:r>
      <w:r w:rsidRPr="008F5C8D">
        <w:rPr>
          <w:rFonts w:ascii="Arial" w:hAnsi="Arial" w:cs="Arial"/>
          <w:sz w:val="16"/>
          <w:szCs w:val="16"/>
        </w:rPr>
        <w:tab/>
        <w:t>[</w:t>
      </w:r>
      <w:proofErr w:type="gramStart"/>
      <w:r w:rsidRPr="008F5C8D">
        <w:rPr>
          <w:rFonts w:ascii="Arial" w:hAnsi="Arial" w:cs="Arial"/>
          <w:sz w:val="16"/>
          <w:szCs w:val="16"/>
        </w:rPr>
        <w:t>Also</w:t>
      </w:r>
      <w:proofErr w:type="gramEnd"/>
      <w:r w:rsidRPr="008F5C8D">
        <w:rPr>
          <w:rFonts w:ascii="Arial" w:hAnsi="Arial" w:cs="Arial"/>
          <w:sz w:val="16"/>
          <w:szCs w:val="16"/>
        </w:rPr>
        <w:t xml:space="preserve"> be sure to read footnote # 1] The De </w:t>
      </w:r>
      <w:proofErr w:type="spellStart"/>
      <w:r w:rsidRPr="008F5C8D">
        <w:rPr>
          <w:rFonts w:ascii="Arial" w:hAnsi="Arial" w:cs="Arial"/>
          <w:sz w:val="16"/>
          <w:szCs w:val="16"/>
        </w:rPr>
        <w:t>Minimis</w:t>
      </w:r>
      <w:proofErr w:type="spellEnd"/>
      <w:r w:rsidRPr="008F5C8D">
        <w:rPr>
          <w:rFonts w:ascii="Arial" w:hAnsi="Arial" w:cs="Arial"/>
          <w:sz w:val="16"/>
          <w:szCs w:val="16"/>
        </w:rPr>
        <w:t xml:space="preserve"> Indirect Cost Rate is 10 percent of modified total direct costs (MTDC) per 2 CFR §200.414. The definition of MTDC is provided in the regulation at 2 CFR §200.68. Any questions regarding the calculation of MTDC for a specific project should be directed to the Office of Local Programs. Further, regardless of whether the </w:t>
      </w:r>
      <w:r w:rsidR="003D5DBA">
        <w:rPr>
          <w:rFonts w:ascii="Arial" w:hAnsi="Arial" w:cs="Arial"/>
          <w:sz w:val="16"/>
          <w:szCs w:val="16"/>
        </w:rPr>
        <w:t>GRANTEE</w:t>
      </w:r>
      <w:r w:rsidRPr="008F5C8D">
        <w:rPr>
          <w:rFonts w:ascii="Arial" w:hAnsi="Arial" w:cs="Arial"/>
          <w:sz w:val="16"/>
          <w:szCs w:val="16"/>
        </w:rPr>
        <w:t xml:space="preserve"> subrecipient negotiates overhead rates with ODOT or uses the 10-percent de </w:t>
      </w:r>
      <w:proofErr w:type="spellStart"/>
      <w:r w:rsidRPr="008F5C8D">
        <w:rPr>
          <w:rFonts w:ascii="Arial" w:hAnsi="Arial" w:cs="Arial"/>
          <w:sz w:val="16"/>
          <w:szCs w:val="16"/>
        </w:rPr>
        <w:t>minimis</w:t>
      </w:r>
      <w:proofErr w:type="spellEnd"/>
      <w:r w:rsidRPr="008F5C8D">
        <w:rPr>
          <w:rFonts w:ascii="Arial" w:hAnsi="Arial" w:cs="Arial"/>
          <w:sz w:val="16"/>
          <w:szCs w:val="16"/>
        </w:rPr>
        <w:t xml:space="preserve"> rate, </w:t>
      </w:r>
      <w:r w:rsidR="003D5DBA">
        <w:rPr>
          <w:rFonts w:ascii="Arial" w:hAnsi="Arial" w:cs="Arial"/>
          <w:sz w:val="16"/>
          <w:szCs w:val="16"/>
        </w:rPr>
        <w:t>GRANTEE</w:t>
      </w:r>
      <w:r w:rsidRPr="008F5C8D">
        <w:rPr>
          <w:rFonts w:ascii="Arial" w:hAnsi="Arial" w:cs="Arial"/>
          <w:sz w:val="16"/>
          <w:szCs w:val="16"/>
        </w:rPr>
        <w:t xml:space="preserve">s are required to maintain Federally-compliant time-tracking systems. Accordingly, </w:t>
      </w:r>
      <w:r w:rsidR="003D5DBA">
        <w:rPr>
          <w:rFonts w:ascii="Arial" w:hAnsi="Arial" w:cs="Arial"/>
          <w:sz w:val="16"/>
          <w:szCs w:val="16"/>
        </w:rPr>
        <w:t>GRANTEE</w:t>
      </w:r>
      <w:r w:rsidRPr="008F5C8D">
        <w:rPr>
          <w:rFonts w:ascii="Arial" w:hAnsi="Arial" w:cs="Arial"/>
          <w:sz w:val="16"/>
          <w:szCs w:val="16"/>
        </w:rPr>
        <w:t xml:space="preserve">s are permitted to bill for labor costs, and then potentially associated fringe/indirect costs, only if the labor costs are accumulated, tracked, and allocated in accordance with compliant systems. Before an </w:t>
      </w:r>
      <w:r w:rsidR="003D5DBA">
        <w:rPr>
          <w:rFonts w:ascii="Arial" w:hAnsi="Arial" w:cs="Arial"/>
          <w:sz w:val="16"/>
          <w:szCs w:val="16"/>
        </w:rPr>
        <w:t>GRANTEE</w:t>
      </w:r>
      <w:r w:rsidRPr="008F5C8D">
        <w:rPr>
          <w:rFonts w:ascii="Arial" w:hAnsi="Arial" w:cs="Arial"/>
          <w:sz w:val="16"/>
          <w:szCs w:val="16"/>
        </w:rPr>
        <w:t xml:space="preserve"> is eligible to invoice ODOT for and recover the 10% de </w:t>
      </w:r>
      <w:proofErr w:type="spellStart"/>
      <w:r w:rsidRPr="008F5C8D">
        <w:rPr>
          <w:rFonts w:ascii="Arial" w:hAnsi="Arial" w:cs="Arial"/>
          <w:sz w:val="16"/>
          <w:szCs w:val="16"/>
        </w:rPr>
        <w:t>minimis</w:t>
      </w:r>
      <w:proofErr w:type="spellEnd"/>
      <w:r w:rsidRPr="008F5C8D">
        <w:rPr>
          <w:rFonts w:ascii="Arial" w:hAnsi="Arial" w:cs="Arial"/>
          <w:sz w:val="16"/>
          <w:szCs w:val="16"/>
        </w:rPr>
        <w:t xml:space="preserve"> indirect cost rate on any project, the </w:t>
      </w:r>
      <w:r w:rsidR="003D5DBA">
        <w:rPr>
          <w:rFonts w:ascii="Arial" w:hAnsi="Arial" w:cs="Arial"/>
          <w:sz w:val="16"/>
          <w:szCs w:val="16"/>
        </w:rPr>
        <w:t>GRANTEE</w:t>
      </w:r>
      <w:r w:rsidRPr="008F5C8D">
        <w:rPr>
          <w:rFonts w:ascii="Arial" w:hAnsi="Arial" w:cs="Arial"/>
          <w:sz w:val="16"/>
          <w:szCs w:val="16"/>
        </w:rPr>
        <w:t xml:space="preserve">’s time-tracking system and methods for tracking other project costs must be reviewed and approved by the ODOT Office of External Audits. A non-Federal entity that elects to charge the de </w:t>
      </w:r>
      <w:proofErr w:type="spellStart"/>
      <w:r w:rsidRPr="008F5C8D">
        <w:rPr>
          <w:rFonts w:ascii="Arial" w:hAnsi="Arial" w:cs="Arial"/>
          <w:sz w:val="16"/>
          <w:szCs w:val="16"/>
        </w:rPr>
        <w:t>minimis</w:t>
      </w:r>
      <w:proofErr w:type="spellEnd"/>
      <w:r w:rsidRPr="008F5C8D">
        <w:rPr>
          <w:rFonts w:ascii="Arial" w:hAnsi="Arial" w:cs="Arial"/>
          <w:sz w:val="16"/>
          <w:szCs w:val="16"/>
        </w:rPr>
        <w:t xml:space="preserve"> rate must meet the requirements in 2 CFR 200 Appendix VII Section D, Part 1, paragraph b.</w:t>
      </w:r>
    </w:p>
  </w:footnote>
  <w:footnote w:id="3">
    <w:p w14:paraId="080E8910" w14:textId="757E61D8" w:rsidR="00311C49" w:rsidRPr="008F5C8D" w:rsidRDefault="00311C49" w:rsidP="00311C49">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rPr>
        <w:footnoteRef/>
      </w:r>
      <w:r w:rsidRPr="008F5C8D">
        <w:rPr>
          <w:rFonts w:ascii="Arial" w:hAnsi="Arial" w:cs="Arial"/>
          <w:sz w:val="16"/>
          <w:szCs w:val="16"/>
        </w:rPr>
        <w:t xml:space="preserve"> </w:t>
      </w:r>
      <w:r w:rsidRPr="008F5C8D">
        <w:rPr>
          <w:rFonts w:ascii="Arial" w:hAnsi="Arial" w:cs="Arial"/>
          <w:sz w:val="16"/>
          <w:szCs w:val="16"/>
        </w:rPr>
        <w:tab/>
        <w:t>[</w:t>
      </w:r>
      <w:proofErr w:type="gramStart"/>
      <w:r w:rsidRPr="008F5C8D">
        <w:rPr>
          <w:rFonts w:ascii="Arial" w:hAnsi="Arial" w:cs="Arial"/>
          <w:sz w:val="16"/>
          <w:szCs w:val="16"/>
        </w:rPr>
        <w:t>Also</w:t>
      </w:r>
      <w:proofErr w:type="gramEnd"/>
      <w:r w:rsidRPr="008F5C8D">
        <w:rPr>
          <w:rFonts w:ascii="Arial" w:hAnsi="Arial" w:cs="Arial"/>
          <w:sz w:val="16"/>
          <w:szCs w:val="16"/>
        </w:rPr>
        <w:t xml:space="preserve"> be sure to read footnotes # 1 and 2] The fringe benefits rate billed to this </w:t>
      </w:r>
      <w:r w:rsidR="00C57CA9">
        <w:rPr>
          <w:rFonts w:ascii="Arial" w:hAnsi="Arial" w:cs="Arial"/>
          <w:sz w:val="16"/>
          <w:szCs w:val="16"/>
        </w:rPr>
        <w:t>PROJECT</w:t>
      </w:r>
      <w:r w:rsidRPr="008F5C8D">
        <w:rPr>
          <w:rFonts w:ascii="Arial" w:hAnsi="Arial" w:cs="Arial"/>
          <w:sz w:val="16"/>
          <w:szCs w:val="16"/>
        </w:rPr>
        <w:t xml:space="preserve"> must be determined in accordance with the Rate Agreement periodically negotiated with and approved by the ODOT Office of External Audits. The fiscal period when the </w:t>
      </w:r>
      <w:r w:rsidR="003D5DBA">
        <w:rPr>
          <w:rFonts w:ascii="Arial" w:hAnsi="Arial" w:cs="Arial"/>
          <w:sz w:val="16"/>
          <w:szCs w:val="16"/>
        </w:rPr>
        <w:t>GRANTEE</w:t>
      </w:r>
      <w:r w:rsidRPr="008F5C8D">
        <w:rPr>
          <w:rFonts w:ascii="Arial" w:hAnsi="Arial" w:cs="Arial"/>
          <w:sz w:val="16"/>
          <w:szCs w:val="16"/>
        </w:rPr>
        <w:t xml:space="preserve">’s direct labor costs are paid will be matched with the ODOT approved rate for that fiscal year to determine which rate is applicable. Accordingly, the fringe benefits rate applicable to different fiscal years throughout the period of performance of the </w:t>
      </w:r>
      <w:r w:rsidR="00C57CA9">
        <w:rPr>
          <w:rFonts w:ascii="Arial" w:hAnsi="Arial" w:cs="Arial"/>
          <w:sz w:val="16"/>
          <w:szCs w:val="16"/>
        </w:rPr>
        <w:t>PROJECT</w:t>
      </w:r>
      <w:r w:rsidRPr="008F5C8D">
        <w:rPr>
          <w:rFonts w:ascii="Arial" w:hAnsi="Arial" w:cs="Arial"/>
          <w:sz w:val="16"/>
          <w:szCs w:val="16"/>
        </w:rPr>
        <w:t xml:space="preserve"> may fluctuate to match changes to the ODOT approved rate.</w:t>
      </w:r>
    </w:p>
  </w:footnote>
  <w:footnote w:id="4">
    <w:p w14:paraId="30ACD752" w14:textId="0C7C81E6" w:rsidR="00311C49" w:rsidRPr="008F5C8D" w:rsidRDefault="00311C49" w:rsidP="00311C49">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rPr>
        <w:footnoteRef/>
      </w:r>
      <w:r w:rsidRPr="008F5C8D">
        <w:rPr>
          <w:rFonts w:ascii="Arial" w:hAnsi="Arial" w:cs="Arial"/>
          <w:sz w:val="16"/>
          <w:szCs w:val="16"/>
        </w:rPr>
        <w:t xml:space="preserve"> </w:t>
      </w:r>
      <w:r w:rsidRPr="008F5C8D">
        <w:rPr>
          <w:rFonts w:ascii="Arial" w:hAnsi="Arial" w:cs="Arial"/>
          <w:sz w:val="16"/>
          <w:szCs w:val="16"/>
        </w:rPr>
        <w:tab/>
        <w:t xml:space="preserve">[Also be sure to read footnote # 1] The fringe benefits and indirect cost rates billed to this </w:t>
      </w:r>
      <w:r w:rsidR="00C57CA9">
        <w:rPr>
          <w:rFonts w:ascii="Arial" w:hAnsi="Arial" w:cs="Arial"/>
          <w:sz w:val="16"/>
          <w:szCs w:val="16"/>
        </w:rPr>
        <w:t>PROJECT</w:t>
      </w:r>
      <w:r w:rsidRPr="008F5C8D">
        <w:rPr>
          <w:rFonts w:ascii="Arial" w:hAnsi="Arial" w:cs="Arial"/>
          <w:sz w:val="16"/>
          <w:szCs w:val="16"/>
        </w:rPr>
        <w:t xml:space="preserve"> must be determined in accordance with the Rate Agreement periodically negotiated with and approved by the Office of External Audits. The fiscal period when the </w:t>
      </w:r>
      <w:r w:rsidR="003D5DBA">
        <w:rPr>
          <w:rFonts w:ascii="Arial" w:hAnsi="Arial" w:cs="Arial"/>
          <w:sz w:val="16"/>
          <w:szCs w:val="16"/>
        </w:rPr>
        <w:t>GRANTEE</w:t>
      </w:r>
      <w:r w:rsidRPr="008F5C8D">
        <w:rPr>
          <w:rFonts w:ascii="Arial" w:hAnsi="Arial" w:cs="Arial"/>
          <w:sz w:val="16"/>
          <w:szCs w:val="16"/>
        </w:rPr>
        <w:t xml:space="preserve">’s direct labor costs are paid will be matched with the ODOT approved rates for that fiscal year to determine which rates are applicable. Accordingly, the rates applicable to different fiscal years throughout the period of performance of the </w:t>
      </w:r>
      <w:r w:rsidR="00C57CA9">
        <w:rPr>
          <w:rFonts w:ascii="Arial" w:hAnsi="Arial" w:cs="Arial"/>
          <w:sz w:val="16"/>
          <w:szCs w:val="16"/>
        </w:rPr>
        <w:t>PROJECT</w:t>
      </w:r>
      <w:r w:rsidRPr="008F5C8D">
        <w:rPr>
          <w:rFonts w:ascii="Arial" w:hAnsi="Arial" w:cs="Arial"/>
          <w:sz w:val="16"/>
          <w:szCs w:val="16"/>
        </w:rPr>
        <w:t xml:space="preserve"> may fluctuate to match changes to the ODOT approved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80E"/>
    <w:multiLevelType w:val="singleLevel"/>
    <w:tmpl w:val="D03400B4"/>
    <w:lvl w:ilvl="0">
      <w:start w:val="1"/>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164F7BDA"/>
    <w:multiLevelType w:val="hybridMultilevel"/>
    <w:tmpl w:val="3B14E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335AC"/>
    <w:multiLevelType w:val="hybridMultilevel"/>
    <w:tmpl w:val="9EB8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F2EE4"/>
    <w:multiLevelType w:val="singleLevel"/>
    <w:tmpl w:val="44C221E4"/>
    <w:lvl w:ilvl="0">
      <w:start w:val="1"/>
      <w:numFmt w:val="decimal"/>
      <w:lvlText w:val="1.%1 "/>
      <w:legacy w:legacy="1" w:legacySpace="0" w:legacyIndent="1"/>
      <w:lvlJc w:val="left"/>
      <w:pPr>
        <w:ind w:left="1" w:hanging="1"/>
      </w:pPr>
      <w:rPr>
        <w:rFonts w:ascii="Arial" w:hAnsi="Arial" w:cs="Arial" w:hint="default"/>
      </w:rPr>
    </w:lvl>
  </w:abstractNum>
  <w:abstractNum w:abstractNumId="4" w15:restartNumberingAfterBreak="0">
    <w:nsid w:val="3CE901E7"/>
    <w:multiLevelType w:val="singleLevel"/>
    <w:tmpl w:val="6B9CBB90"/>
    <w:lvl w:ilvl="0">
      <w:start w:val="1"/>
      <w:numFmt w:val="lowerLetter"/>
      <w:lvlText w:val="%1."/>
      <w:legacy w:legacy="1" w:legacySpace="0" w:legacyIndent="1"/>
      <w:lvlJc w:val="left"/>
      <w:pPr>
        <w:ind w:left="1" w:hanging="1"/>
      </w:pPr>
      <w:rPr>
        <w:rFonts w:ascii="Arial" w:eastAsia="Times New Roman" w:hAnsi="Arial" w:cs="Arial"/>
      </w:rPr>
    </w:lvl>
  </w:abstractNum>
  <w:abstractNum w:abstractNumId="5" w15:restartNumberingAfterBreak="0">
    <w:nsid w:val="471069CC"/>
    <w:multiLevelType w:val="hybridMultilevel"/>
    <w:tmpl w:val="36085350"/>
    <w:lvl w:ilvl="0" w:tplc="B4D03AD6">
      <w:start w:val="5"/>
      <w:numFmt w:val="decimal"/>
      <w:lvlText w:val="%1."/>
      <w:lvlJc w:val="left"/>
      <w:pPr>
        <w:tabs>
          <w:tab w:val="num" w:pos="1080"/>
        </w:tabs>
        <w:ind w:left="1080" w:hanging="720"/>
      </w:pPr>
      <w:rPr>
        <w:rFonts w:hint="default"/>
        <w:u w:val="none"/>
      </w:rPr>
    </w:lvl>
    <w:lvl w:ilvl="1" w:tplc="8A0C4EB6">
      <w:numFmt w:val="none"/>
      <w:lvlText w:val=""/>
      <w:lvlJc w:val="left"/>
      <w:pPr>
        <w:tabs>
          <w:tab w:val="num" w:pos="360"/>
        </w:tabs>
      </w:pPr>
    </w:lvl>
    <w:lvl w:ilvl="2" w:tplc="F09E5FEE">
      <w:numFmt w:val="none"/>
      <w:lvlText w:val=""/>
      <w:lvlJc w:val="left"/>
      <w:pPr>
        <w:tabs>
          <w:tab w:val="num" w:pos="360"/>
        </w:tabs>
      </w:pPr>
    </w:lvl>
    <w:lvl w:ilvl="3" w:tplc="AA30A536">
      <w:numFmt w:val="none"/>
      <w:lvlText w:val=""/>
      <w:lvlJc w:val="left"/>
      <w:pPr>
        <w:tabs>
          <w:tab w:val="num" w:pos="360"/>
        </w:tabs>
      </w:pPr>
    </w:lvl>
    <w:lvl w:ilvl="4" w:tplc="A4FCD51A">
      <w:numFmt w:val="none"/>
      <w:lvlText w:val=""/>
      <w:lvlJc w:val="left"/>
      <w:pPr>
        <w:tabs>
          <w:tab w:val="num" w:pos="360"/>
        </w:tabs>
      </w:pPr>
    </w:lvl>
    <w:lvl w:ilvl="5" w:tplc="C77A0A90">
      <w:numFmt w:val="none"/>
      <w:lvlText w:val=""/>
      <w:lvlJc w:val="left"/>
      <w:pPr>
        <w:tabs>
          <w:tab w:val="num" w:pos="360"/>
        </w:tabs>
      </w:pPr>
    </w:lvl>
    <w:lvl w:ilvl="6" w:tplc="761C79BA">
      <w:numFmt w:val="none"/>
      <w:lvlText w:val=""/>
      <w:lvlJc w:val="left"/>
      <w:pPr>
        <w:tabs>
          <w:tab w:val="num" w:pos="360"/>
        </w:tabs>
      </w:pPr>
    </w:lvl>
    <w:lvl w:ilvl="7" w:tplc="6A32578C">
      <w:numFmt w:val="none"/>
      <w:lvlText w:val=""/>
      <w:lvlJc w:val="left"/>
      <w:pPr>
        <w:tabs>
          <w:tab w:val="num" w:pos="360"/>
        </w:tabs>
      </w:pPr>
    </w:lvl>
    <w:lvl w:ilvl="8" w:tplc="FB78F4AC">
      <w:numFmt w:val="none"/>
      <w:lvlText w:val=""/>
      <w:lvlJc w:val="left"/>
      <w:pPr>
        <w:tabs>
          <w:tab w:val="num" w:pos="360"/>
        </w:tabs>
      </w:pPr>
    </w:lvl>
  </w:abstractNum>
  <w:abstractNum w:abstractNumId="6" w15:restartNumberingAfterBreak="0">
    <w:nsid w:val="5E147EBC"/>
    <w:multiLevelType w:val="hybridMultilevel"/>
    <w:tmpl w:val="95A8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B1DFC"/>
    <w:multiLevelType w:val="multilevel"/>
    <w:tmpl w:val="7610D722"/>
    <w:lvl w:ilvl="0">
      <w:start w:val="1"/>
      <w:numFmt w:val="upperRoman"/>
      <w:lvlText w:val="%1."/>
      <w:lvlJc w:val="left"/>
      <w:pPr>
        <w:tabs>
          <w:tab w:val="num" w:pos="1080"/>
        </w:tabs>
        <w:ind w:left="720" w:firstLine="0"/>
      </w:pPr>
      <w:rPr>
        <w:rFonts w:hint="default"/>
        <w:b/>
        <w:i w:val="0"/>
        <w:sz w:val="22"/>
        <w:szCs w:val="22"/>
      </w:rPr>
    </w:lvl>
    <w:lvl w:ilvl="1">
      <w:start w:val="1"/>
      <w:numFmt w:val="upperLetter"/>
      <w:pStyle w:val="Contract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color w:val="auto"/>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76C7070F"/>
    <w:multiLevelType w:val="hybridMultilevel"/>
    <w:tmpl w:val="8A5EBB7C"/>
    <w:lvl w:ilvl="0" w:tplc="AD401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6E2E62"/>
    <w:multiLevelType w:val="hybridMultilevel"/>
    <w:tmpl w:val="8A5EBB7C"/>
    <w:lvl w:ilvl="0" w:tplc="AD401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8"/>
  </w:num>
  <w:num w:numId="5">
    <w:abstractNumId w:val="2"/>
  </w:num>
  <w:num w:numId="6">
    <w:abstractNumId w:val="1"/>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71"/>
    <w:rsid w:val="000028C6"/>
    <w:rsid w:val="00007359"/>
    <w:rsid w:val="00032FF1"/>
    <w:rsid w:val="000A4779"/>
    <w:rsid w:val="000A623C"/>
    <w:rsid w:val="000C38AD"/>
    <w:rsid w:val="000C4A90"/>
    <w:rsid w:val="000C65EA"/>
    <w:rsid w:val="000F5C9D"/>
    <w:rsid w:val="00117C67"/>
    <w:rsid w:val="001304C9"/>
    <w:rsid w:val="0014706A"/>
    <w:rsid w:val="0017160F"/>
    <w:rsid w:val="00196391"/>
    <w:rsid w:val="001A34D5"/>
    <w:rsid w:val="001A507C"/>
    <w:rsid w:val="001B592A"/>
    <w:rsid w:val="001F31B3"/>
    <w:rsid w:val="001F4F6E"/>
    <w:rsid w:val="001F6A2A"/>
    <w:rsid w:val="00247DD8"/>
    <w:rsid w:val="00264F44"/>
    <w:rsid w:val="002A66B9"/>
    <w:rsid w:val="002D131D"/>
    <w:rsid w:val="002E74D6"/>
    <w:rsid w:val="002F35A6"/>
    <w:rsid w:val="002F6D71"/>
    <w:rsid w:val="00311C49"/>
    <w:rsid w:val="00375397"/>
    <w:rsid w:val="00376601"/>
    <w:rsid w:val="00390863"/>
    <w:rsid w:val="00393E24"/>
    <w:rsid w:val="003A174B"/>
    <w:rsid w:val="003D5DBA"/>
    <w:rsid w:val="003F6460"/>
    <w:rsid w:val="003F71DE"/>
    <w:rsid w:val="00412FBC"/>
    <w:rsid w:val="00415AEC"/>
    <w:rsid w:val="00437748"/>
    <w:rsid w:val="0047452C"/>
    <w:rsid w:val="004B697B"/>
    <w:rsid w:val="004D4CC1"/>
    <w:rsid w:val="004E6F4A"/>
    <w:rsid w:val="004F091B"/>
    <w:rsid w:val="005009C3"/>
    <w:rsid w:val="00511A5A"/>
    <w:rsid w:val="00531BA6"/>
    <w:rsid w:val="00551E4D"/>
    <w:rsid w:val="0055654E"/>
    <w:rsid w:val="005B5A4C"/>
    <w:rsid w:val="00605F5F"/>
    <w:rsid w:val="00625F21"/>
    <w:rsid w:val="0063148A"/>
    <w:rsid w:val="00641A8C"/>
    <w:rsid w:val="00662388"/>
    <w:rsid w:val="00665C5D"/>
    <w:rsid w:val="00692B3F"/>
    <w:rsid w:val="00695BBC"/>
    <w:rsid w:val="00697482"/>
    <w:rsid w:val="006B10B3"/>
    <w:rsid w:val="006C5EF8"/>
    <w:rsid w:val="006F02C3"/>
    <w:rsid w:val="006F0A89"/>
    <w:rsid w:val="007003D2"/>
    <w:rsid w:val="007026BE"/>
    <w:rsid w:val="00715163"/>
    <w:rsid w:val="00723278"/>
    <w:rsid w:val="00736415"/>
    <w:rsid w:val="00741637"/>
    <w:rsid w:val="007425E1"/>
    <w:rsid w:val="00786D35"/>
    <w:rsid w:val="007B37FF"/>
    <w:rsid w:val="007C4A18"/>
    <w:rsid w:val="0080115D"/>
    <w:rsid w:val="00804399"/>
    <w:rsid w:val="00810AA7"/>
    <w:rsid w:val="00811A32"/>
    <w:rsid w:val="00821557"/>
    <w:rsid w:val="00836E55"/>
    <w:rsid w:val="0083734E"/>
    <w:rsid w:val="00842F08"/>
    <w:rsid w:val="00842FE9"/>
    <w:rsid w:val="008523B4"/>
    <w:rsid w:val="00864C08"/>
    <w:rsid w:val="00894343"/>
    <w:rsid w:val="008B4E57"/>
    <w:rsid w:val="008D793D"/>
    <w:rsid w:val="008E0CCB"/>
    <w:rsid w:val="008E6BB5"/>
    <w:rsid w:val="00905B3D"/>
    <w:rsid w:val="00905F10"/>
    <w:rsid w:val="009144F0"/>
    <w:rsid w:val="00941FA9"/>
    <w:rsid w:val="00951292"/>
    <w:rsid w:val="0096100D"/>
    <w:rsid w:val="0097306E"/>
    <w:rsid w:val="009731C5"/>
    <w:rsid w:val="009920CD"/>
    <w:rsid w:val="009C7775"/>
    <w:rsid w:val="009D681C"/>
    <w:rsid w:val="009F66A3"/>
    <w:rsid w:val="00A2660A"/>
    <w:rsid w:val="00A55EE7"/>
    <w:rsid w:val="00A721EE"/>
    <w:rsid w:val="00AA37F2"/>
    <w:rsid w:val="00AB39FB"/>
    <w:rsid w:val="00AC00A3"/>
    <w:rsid w:val="00AE410C"/>
    <w:rsid w:val="00AF62FA"/>
    <w:rsid w:val="00B0103E"/>
    <w:rsid w:val="00B0198D"/>
    <w:rsid w:val="00B11776"/>
    <w:rsid w:val="00B17D80"/>
    <w:rsid w:val="00B23DFA"/>
    <w:rsid w:val="00B24CBB"/>
    <w:rsid w:val="00B53BD9"/>
    <w:rsid w:val="00B57406"/>
    <w:rsid w:val="00BB2D1E"/>
    <w:rsid w:val="00BC121A"/>
    <w:rsid w:val="00BC46C2"/>
    <w:rsid w:val="00BD09F9"/>
    <w:rsid w:val="00BD1439"/>
    <w:rsid w:val="00C03571"/>
    <w:rsid w:val="00C16716"/>
    <w:rsid w:val="00C27A0F"/>
    <w:rsid w:val="00C51612"/>
    <w:rsid w:val="00C57CA9"/>
    <w:rsid w:val="00C82A47"/>
    <w:rsid w:val="00C93ADA"/>
    <w:rsid w:val="00C93ED2"/>
    <w:rsid w:val="00CA00D1"/>
    <w:rsid w:val="00CB2FA2"/>
    <w:rsid w:val="00CC1327"/>
    <w:rsid w:val="00CC3054"/>
    <w:rsid w:val="00CE0540"/>
    <w:rsid w:val="00CF056F"/>
    <w:rsid w:val="00D30B55"/>
    <w:rsid w:val="00D33BB3"/>
    <w:rsid w:val="00D37FE5"/>
    <w:rsid w:val="00D46F72"/>
    <w:rsid w:val="00D5739D"/>
    <w:rsid w:val="00DA1E08"/>
    <w:rsid w:val="00DA7B33"/>
    <w:rsid w:val="00DB2B08"/>
    <w:rsid w:val="00DE4DA4"/>
    <w:rsid w:val="00DF4BA3"/>
    <w:rsid w:val="00E0598E"/>
    <w:rsid w:val="00E4352E"/>
    <w:rsid w:val="00E62352"/>
    <w:rsid w:val="00E63EFA"/>
    <w:rsid w:val="00E77B1A"/>
    <w:rsid w:val="00E95C5F"/>
    <w:rsid w:val="00EB5A17"/>
    <w:rsid w:val="00EB6269"/>
    <w:rsid w:val="00EB6922"/>
    <w:rsid w:val="00EC191B"/>
    <w:rsid w:val="00ED2EE3"/>
    <w:rsid w:val="00ED6FC8"/>
    <w:rsid w:val="00F10ED7"/>
    <w:rsid w:val="00F2657C"/>
    <w:rsid w:val="00F34C78"/>
    <w:rsid w:val="00F4648C"/>
    <w:rsid w:val="00F5094F"/>
    <w:rsid w:val="00F91432"/>
    <w:rsid w:val="00FB7979"/>
    <w:rsid w:val="00FD565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6FA98CE"/>
  <w15:chartTrackingRefBased/>
  <w15:docId w15:val="{4BDD58EA-C9AE-4765-BBFE-60107F5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4A"/>
    <w:pPr>
      <w:autoSpaceDE w:val="0"/>
      <w:autoSpaceDN w:val="0"/>
      <w:adjustRightInd w:val="0"/>
    </w:pPr>
  </w:style>
  <w:style w:type="paragraph" w:styleId="Heading4">
    <w:name w:val="heading 4"/>
    <w:basedOn w:val="Normal"/>
    <w:next w:val="Normal"/>
    <w:link w:val="Heading4Char"/>
    <w:qFormat/>
    <w:rsid w:val="0080115D"/>
    <w:pPr>
      <w:keepNext/>
      <w:numPr>
        <w:ilvl w:val="3"/>
        <w:numId w:val="9"/>
      </w:numPr>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80115D"/>
    <w:pPr>
      <w:numPr>
        <w:ilvl w:val="4"/>
        <w:numId w:val="9"/>
      </w:numPr>
      <w:autoSpaceDE/>
      <w:autoSpaceDN/>
      <w:adjustRightInd/>
      <w:spacing w:before="240" w:after="60"/>
      <w:outlineLvl w:val="4"/>
    </w:pPr>
    <w:rPr>
      <w:b/>
      <w:bCs/>
      <w:i/>
      <w:iCs/>
      <w:sz w:val="26"/>
      <w:szCs w:val="26"/>
    </w:rPr>
  </w:style>
  <w:style w:type="paragraph" w:styleId="Heading6">
    <w:name w:val="heading 6"/>
    <w:basedOn w:val="Normal"/>
    <w:next w:val="Normal"/>
    <w:link w:val="Heading6Char"/>
    <w:qFormat/>
    <w:rsid w:val="0080115D"/>
    <w:pPr>
      <w:numPr>
        <w:ilvl w:val="5"/>
        <w:numId w:val="9"/>
      </w:numPr>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80115D"/>
    <w:pPr>
      <w:numPr>
        <w:ilvl w:val="6"/>
        <w:numId w:val="9"/>
      </w:numPr>
      <w:autoSpaceDE/>
      <w:autoSpaceDN/>
      <w:adjustRightInd/>
      <w:spacing w:before="240" w:after="60"/>
      <w:outlineLvl w:val="6"/>
    </w:pPr>
    <w:rPr>
      <w:sz w:val="24"/>
      <w:szCs w:val="24"/>
    </w:rPr>
  </w:style>
  <w:style w:type="paragraph" w:styleId="Heading8">
    <w:name w:val="heading 8"/>
    <w:basedOn w:val="Normal"/>
    <w:next w:val="Normal"/>
    <w:link w:val="Heading8Char"/>
    <w:qFormat/>
    <w:rsid w:val="0080115D"/>
    <w:pPr>
      <w:numPr>
        <w:ilvl w:val="7"/>
        <w:numId w:val="9"/>
      </w:numPr>
      <w:autoSpaceDE/>
      <w:autoSpaceDN/>
      <w:adjustRightInd/>
      <w:spacing w:before="240" w:after="60"/>
      <w:outlineLvl w:val="7"/>
    </w:pPr>
    <w:rPr>
      <w:i/>
      <w:iCs/>
      <w:sz w:val="24"/>
      <w:szCs w:val="24"/>
    </w:rPr>
  </w:style>
  <w:style w:type="paragraph" w:styleId="Heading9">
    <w:name w:val="heading 9"/>
    <w:basedOn w:val="Normal"/>
    <w:next w:val="Normal"/>
    <w:link w:val="Heading9Char"/>
    <w:qFormat/>
    <w:rsid w:val="0080115D"/>
    <w:pPr>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6F4A"/>
    <w:pPr>
      <w:autoSpaceDE w:val="0"/>
      <w:autoSpaceDN w:val="0"/>
      <w:adjustRightInd w:val="0"/>
      <w:ind w:left="720"/>
    </w:pPr>
    <w:rPr>
      <w:sz w:val="24"/>
      <w:szCs w:val="24"/>
    </w:rPr>
  </w:style>
  <w:style w:type="character" w:customStyle="1" w:styleId="SYSHYPERTEXT">
    <w:name w:val="SYS_HYPERTEXT"/>
    <w:rsid w:val="004E6F4A"/>
    <w:rPr>
      <w:color w:val="0000FF"/>
      <w:u w:val="single"/>
    </w:rPr>
  </w:style>
  <w:style w:type="paragraph" w:styleId="Header">
    <w:name w:val="header"/>
    <w:basedOn w:val="Normal"/>
    <w:rsid w:val="00390863"/>
    <w:pPr>
      <w:tabs>
        <w:tab w:val="center" w:pos="4320"/>
        <w:tab w:val="right" w:pos="8640"/>
      </w:tabs>
    </w:pPr>
  </w:style>
  <w:style w:type="paragraph" w:styleId="Footer">
    <w:name w:val="footer"/>
    <w:basedOn w:val="Normal"/>
    <w:link w:val="FooterChar"/>
    <w:uiPriority w:val="99"/>
    <w:rsid w:val="00390863"/>
    <w:pPr>
      <w:tabs>
        <w:tab w:val="center" w:pos="4320"/>
        <w:tab w:val="right" w:pos="8640"/>
      </w:tabs>
    </w:pPr>
  </w:style>
  <w:style w:type="character" w:styleId="Hyperlink">
    <w:name w:val="Hyperlink"/>
    <w:rsid w:val="00376601"/>
    <w:rPr>
      <w:color w:val="0000FF"/>
      <w:u w:val="single"/>
    </w:rPr>
  </w:style>
  <w:style w:type="paragraph" w:styleId="BalloonText">
    <w:name w:val="Balloon Text"/>
    <w:basedOn w:val="Normal"/>
    <w:semiHidden/>
    <w:rsid w:val="009144F0"/>
    <w:rPr>
      <w:rFonts w:ascii="Tahoma" w:hAnsi="Tahoma" w:cs="Tahoma"/>
      <w:sz w:val="16"/>
      <w:szCs w:val="16"/>
    </w:rPr>
  </w:style>
  <w:style w:type="paragraph" w:styleId="ListParagraph">
    <w:name w:val="List Paragraph"/>
    <w:basedOn w:val="Normal"/>
    <w:uiPriority w:val="34"/>
    <w:qFormat/>
    <w:rsid w:val="00BC121A"/>
    <w:pPr>
      <w:ind w:left="720"/>
    </w:pPr>
  </w:style>
  <w:style w:type="character" w:customStyle="1" w:styleId="Heading4Char">
    <w:name w:val="Heading 4 Char"/>
    <w:link w:val="Heading4"/>
    <w:rsid w:val="0080115D"/>
    <w:rPr>
      <w:b/>
      <w:bCs/>
      <w:sz w:val="28"/>
      <w:szCs w:val="28"/>
    </w:rPr>
  </w:style>
  <w:style w:type="character" w:customStyle="1" w:styleId="Heading5Char">
    <w:name w:val="Heading 5 Char"/>
    <w:link w:val="Heading5"/>
    <w:rsid w:val="0080115D"/>
    <w:rPr>
      <w:b/>
      <w:bCs/>
      <w:i/>
      <w:iCs/>
      <w:sz w:val="26"/>
      <w:szCs w:val="26"/>
    </w:rPr>
  </w:style>
  <w:style w:type="character" w:customStyle="1" w:styleId="Heading6Char">
    <w:name w:val="Heading 6 Char"/>
    <w:link w:val="Heading6"/>
    <w:rsid w:val="0080115D"/>
    <w:rPr>
      <w:b/>
      <w:bCs/>
      <w:sz w:val="22"/>
      <w:szCs w:val="22"/>
    </w:rPr>
  </w:style>
  <w:style w:type="character" w:customStyle="1" w:styleId="Heading7Char">
    <w:name w:val="Heading 7 Char"/>
    <w:link w:val="Heading7"/>
    <w:rsid w:val="0080115D"/>
    <w:rPr>
      <w:sz w:val="24"/>
      <w:szCs w:val="24"/>
    </w:rPr>
  </w:style>
  <w:style w:type="character" w:customStyle="1" w:styleId="Heading8Char">
    <w:name w:val="Heading 8 Char"/>
    <w:link w:val="Heading8"/>
    <w:rsid w:val="0080115D"/>
    <w:rPr>
      <w:i/>
      <w:iCs/>
      <w:sz w:val="24"/>
      <w:szCs w:val="24"/>
    </w:rPr>
  </w:style>
  <w:style w:type="character" w:customStyle="1" w:styleId="Heading9Char">
    <w:name w:val="Heading 9 Char"/>
    <w:link w:val="Heading9"/>
    <w:rsid w:val="0080115D"/>
    <w:rPr>
      <w:rFonts w:ascii="Arial" w:hAnsi="Arial" w:cs="Arial"/>
      <w:sz w:val="22"/>
      <w:szCs w:val="22"/>
    </w:rPr>
  </w:style>
  <w:style w:type="paragraph" w:customStyle="1" w:styleId="Contract2">
    <w:name w:val="Contract 2"/>
    <w:basedOn w:val="Normal"/>
    <w:rsid w:val="0080115D"/>
    <w:pPr>
      <w:numPr>
        <w:ilvl w:val="1"/>
        <w:numId w:val="9"/>
      </w:numPr>
      <w:autoSpaceDE/>
      <w:autoSpaceDN/>
      <w:adjustRightInd/>
      <w:spacing w:after="240"/>
    </w:pPr>
    <w:rPr>
      <w:sz w:val="24"/>
      <w:szCs w:val="24"/>
    </w:rPr>
  </w:style>
  <w:style w:type="paragraph" w:customStyle="1" w:styleId="level3">
    <w:name w:val="_level3"/>
    <w:basedOn w:val="Normal"/>
    <w:rsid w:val="00625F2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pPr>
    <w:rPr>
      <w:sz w:val="24"/>
    </w:rPr>
  </w:style>
  <w:style w:type="paragraph" w:customStyle="1" w:styleId="Style">
    <w:name w:val="Style"/>
    <w:rsid w:val="00625F21"/>
    <w:pPr>
      <w:widowControl w:val="0"/>
      <w:autoSpaceDE w:val="0"/>
      <w:autoSpaceDN w:val="0"/>
      <w:adjustRightInd w:val="0"/>
    </w:pPr>
    <w:rPr>
      <w:sz w:val="24"/>
      <w:szCs w:val="24"/>
    </w:rPr>
  </w:style>
  <w:style w:type="table" w:styleId="TableGrid">
    <w:name w:val="Table Grid"/>
    <w:basedOn w:val="TableNormal"/>
    <w:uiPriority w:val="59"/>
    <w:rsid w:val="0081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32"/>
  </w:style>
  <w:style w:type="character" w:styleId="CommentReference">
    <w:name w:val="annotation reference"/>
    <w:basedOn w:val="DefaultParagraphFont"/>
    <w:uiPriority w:val="99"/>
    <w:semiHidden/>
    <w:unhideWhenUsed/>
    <w:rsid w:val="00811A32"/>
    <w:rPr>
      <w:sz w:val="16"/>
      <w:szCs w:val="16"/>
    </w:rPr>
  </w:style>
  <w:style w:type="paragraph" w:styleId="CommentText">
    <w:name w:val="annotation text"/>
    <w:basedOn w:val="Normal"/>
    <w:link w:val="CommentTextChar"/>
    <w:uiPriority w:val="99"/>
    <w:semiHidden/>
    <w:unhideWhenUsed/>
    <w:rsid w:val="00811A32"/>
  </w:style>
  <w:style w:type="character" w:customStyle="1" w:styleId="CommentTextChar">
    <w:name w:val="Comment Text Char"/>
    <w:basedOn w:val="DefaultParagraphFont"/>
    <w:link w:val="CommentText"/>
    <w:uiPriority w:val="99"/>
    <w:semiHidden/>
    <w:rsid w:val="00811A32"/>
  </w:style>
  <w:style w:type="paragraph" w:styleId="CommentSubject">
    <w:name w:val="annotation subject"/>
    <w:basedOn w:val="CommentText"/>
    <w:next w:val="CommentText"/>
    <w:link w:val="CommentSubjectChar"/>
    <w:uiPriority w:val="99"/>
    <w:semiHidden/>
    <w:unhideWhenUsed/>
    <w:rsid w:val="00811A32"/>
    <w:rPr>
      <w:b/>
      <w:bCs/>
    </w:rPr>
  </w:style>
  <w:style w:type="character" w:customStyle="1" w:styleId="CommentSubjectChar">
    <w:name w:val="Comment Subject Char"/>
    <w:basedOn w:val="CommentTextChar"/>
    <w:link w:val="CommentSubject"/>
    <w:uiPriority w:val="99"/>
    <w:semiHidden/>
    <w:rsid w:val="00811A32"/>
    <w:rPr>
      <w:b/>
      <w:bCs/>
    </w:rPr>
  </w:style>
  <w:style w:type="paragraph" w:styleId="Revision">
    <w:name w:val="Revision"/>
    <w:hidden/>
    <w:uiPriority w:val="99"/>
    <w:semiHidden/>
    <w:rsid w:val="00811A32"/>
  </w:style>
  <w:style w:type="paragraph" w:styleId="FootnoteText">
    <w:name w:val="footnote text"/>
    <w:basedOn w:val="Normal"/>
    <w:link w:val="FootnoteTextChar"/>
    <w:uiPriority w:val="99"/>
    <w:semiHidden/>
    <w:unhideWhenUsed/>
    <w:rsid w:val="00311C49"/>
  </w:style>
  <w:style w:type="character" w:customStyle="1" w:styleId="FootnoteTextChar">
    <w:name w:val="Footnote Text Char"/>
    <w:basedOn w:val="DefaultParagraphFont"/>
    <w:link w:val="FootnoteText"/>
    <w:uiPriority w:val="99"/>
    <w:semiHidden/>
    <w:rsid w:val="00311C49"/>
  </w:style>
  <w:style w:type="character" w:styleId="FootnoteReference">
    <w:name w:val="footnote reference"/>
    <w:basedOn w:val="DefaultParagraphFont"/>
    <w:uiPriority w:val="99"/>
    <w:semiHidden/>
    <w:unhideWhenUsed/>
    <w:rsid w:val="00311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5863">
      <w:bodyDiv w:val="1"/>
      <w:marLeft w:val="0"/>
      <w:marRight w:val="0"/>
      <w:marTop w:val="0"/>
      <w:marBottom w:val="0"/>
      <w:divBdr>
        <w:top w:val="none" w:sz="0" w:space="0" w:color="auto"/>
        <w:left w:val="none" w:sz="0" w:space="0" w:color="auto"/>
        <w:bottom w:val="none" w:sz="0" w:space="0" w:color="auto"/>
        <w:right w:val="none" w:sz="0" w:space="0" w:color="auto"/>
      </w:divBdr>
    </w:div>
    <w:div w:id="19916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asury.gov/resour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easury.gov/resou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972317D010248ACB9EC268478B215" ma:contentTypeVersion="0" ma:contentTypeDescription="Create a new document." ma:contentTypeScope="" ma:versionID="853bd51c03cd8080101c633179a0889e">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D805-850A-430A-A96D-B010ACEF45D0}"/>
</file>

<file path=customXml/itemProps2.xml><?xml version="1.0" encoding="utf-8"?>
<ds:datastoreItem xmlns:ds="http://schemas.openxmlformats.org/officeDocument/2006/customXml" ds:itemID="{298960C0-EA22-4170-AAB1-1E12EE22DE7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1CA4FC-F943-42E3-8CC7-8E4C161B49DB}">
  <ds:schemaRefs>
    <ds:schemaRef ds:uri="http://schemas.microsoft.com/office/2006/metadata/longProperties"/>
  </ds:schemaRefs>
</ds:datastoreItem>
</file>

<file path=customXml/itemProps4.xml><?xml version="1.0" encoding="utf-8"?>
<ds:datastoreItem xmlns:ds="http://schemas.openxmlformats.org/officeDocument/2006/customXml" ds:itemID="{A8C44DF2-49ED-4B40-B1AD-1C55AAD188E9}">
  <ds:schemaRefs>
    <ds:schemaRef ds:uri="http://schemas.microsoft.com/sharepoint/v3/contenttype/forms"/>
  </ds:schemaRefs>
</ds:datastoreItem>
</file>

<file path=customXml/itemProps5.xml><?xml version="1.0" encoding="utf-8"?>
<ds:datastoreItem xmlns:ds="http://schemas.openxmlformats.org/officeDocument/2006/customXml" ds:itemID="{89E13AAE-8391-43D8-AF66-CF7F25E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5974</Words>
  <Characters>32472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SRTS Agreement</vt:lpstr>
    </vt:vector>
  </TitlesOfParts>
  <Company>Ohio Department of Transportation</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Agreement</dc:title>
  <dc:subject/>
  <dc:creator>Linda Bailiff</dc:creator>
  <cp:keywords/>
  <cp:lastModifiedBy>Caitlin Harley</cp:lastModifiedBy>
  <cp:revision>2</cp:revision>
  <cp:lastPrinted>2005-05-27T13:30:00Z</cp:lastPrinted>
  <dcterms:created xsi:type="dcterms:W3CDTF">2018-10-16T16:50:00Z</dcterms:created>
  <dcterms:modified xsi:type="dcterms:W3CDTF">2018-10-16T16:50:00Z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rpose">
    <vt:lpwstr>Agreement Between Applicant and ODOT</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0x010100166972317D010248ACB9EC268478B215</vt:lpwstr>
  </property>
</Properties>
</file>