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0E" w:rsidRPr="00913205" w:rsidRDefault="00C1030E" w:rsidP="00913205">
      <w:pPr>
        <w:pStyle w:val="NoSpacing"/>
        <w:jc w:val="both"/>
        <w:rPr>
          <w:rFonts w:ascii="Arial" w:hAnsi="Arial" w:cs="Arial"/>
          <w:b/>
          <w:sz w:val="20"/>
          <w:szCs w:val="20"/>
        </w:rPr>
      </w:pPr>
      <w:bookmarkStart w:id="0" w:name="OLE_LINK1"/>
      <w:bookmarkStart w:id="1" w:name="OLE_LINK2"/>
      <w:r w:rsidRPr="00913205">
        <w:rPr>
          <w:rFonts w:ascii="Arial" w:hAnsi="Arial" w:cs="Arial"/>
          <w:b/>
          <w:sz w:val="20"/>
          <w:szCs w:val="20"/>
        </w:rPr>
        <w:t xml:space="preserve">PN 024 –  04/21/2006  –  US ARMY CORPS OF ENGINEERS AND </w:t>
      </w:r>
      <w:bookmarkEnd w:id="0"/>
      <w:bookmarkEnd w:id="1"/>
      <w:r w:rsidRPr="00913205">
        <w:rPr>
          <w:rFonts w:ascii="Arial" w:hAnsi="Arial" w:cs="Arial"/>
          <w:b/>
          <w:sz w:val="20"/>
          <w:szCs w:val="20"/>
        </w:rPr>
        <w:t>OHIO ENVIRONMENTAL PROTECTION AGENCY PERMITS</w:t>
      </w:r>
      <w:r w:rsidR="00E237C8" w:rsidRPr="00913205">
        <w:rPr>
          <w:rFonts w:ascii="Arial" w:hAnsi="Arial" w:cs="Arial"/>
          <w:b/>
          <w:sz w:val="20"/>
          <w:szCs w:val="20"/>
        </w:rPr>
        <w:fldChar w:fldCharType="begin"/>
      </w:r>
      <w:r w:rsidRPr="00913205">
        <w:rPr>
          <w:rFonts w:ascii="Arial" w:hAnsi="Arial" w:cs="Arial"/>
          <w:b/>
          <w:sz w:val="20"/>
          <w:szCs w:val="20"/>
        </w:rPr>
        <w:instrText xml:space="preserve"> TC "PN 024 –  04/21/2006  –  US ARMY CORPS OF ENGINEERS AND OHIO ENVIRONMENTAL PROTECTION AGENCY PERMITS" \f C \l "1" </w:instrText>
      </w:r>
      <w:r w:rsidR="00E237C8" w:rsidRPr="00913205">
        <w:rPr>
          <w:rFonts w:ascii="Arial" w:hAnsi="Arial" w:cs="Arial"/>
          <w:b/>
          <w:sz w:val="20"/>
          <w:szCs w:val="20"/>
        </w:rPr>
        <w:fldChar w:fldCharType="end"/>
      </w:r>
    </w:p>
    <w:p w:rsidR="00F15988" w:rsidRPr="00913205" w:rsidRDefault="00F15988" w:rsidP="00913205">
      <w:pPr>
        <w:pStyle w:val="NoSpacing"/>
        <w:jc w:val="both"/>
        <w:rPr>
          <w:rFonts w:ascii="Arial" w:hAnsi="Arial" w:cs="Arial"/>
          <w:sz w:val="20"/>
          <w:szCs w:val="20"/>
        </w:rPr>
      </w:pP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The above referenced permits are incorporated and made a part of this contract as special provisions incorporated herein. Therefore, in the event that the Contractor or its agents refuse or</w:t>
      </w: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fail to adhere to the requirements of the US Army Corps of Engineers 404 Permit, and/or the Ohio Environmental Protection Agency’s 401 Water Quality Certification and an assessment or fine, is made or levied against the Ohio Department of Transportation, the Contractor shall reimburse the Department within thirty (30) calendar days of the notice of assessment or fine or the Department may withhold the amount of the fine from the Contractor's next pay estimate. All money collected or withheld from the Contractor shall be delivered to the permitting agencies issuing the assessment or fine.</w:t>
      </w:r>
    </w:p>
    <w:p w:rsidR="00C1030E" w:rsidRPr="00913205" w:rsidRDefault="00C1030E" w:rsidP="00913205">
      <w:pPr>
        <w:pStyle w:val="NoSpacing"/>
        <w:jc w:val="both"/>
        <w:rPr>
          <w:rFonts w:ascii="Arial" w:hAnsi="Arial" w:cs="Arial"/>
          <w:sz w:val="20"/>
          <w:szCs w:val="20"/>
        </w:rPr>
      </w:pPr>
    </w:p>
    <w:p w:rsidR="00C1030E" w:rsidRPr="00913205" w:rsidRDefault="00C1030E" w:rsidP="00913205">
      <w:pPr>
        <w:pStyle w:val="NoSpacing"/>
        <w:jc w:val="both"/>
        <w:rPr>
          <w:rFonts w:ascii="Arial" w:hAnsi="Arial" w:cs="Arial"/>
          <w:sz w:val="20"/>
          <w:szCs w:val="20"/>
        </w:rPr>
      </w:pPr>
      <w:r w:rsidRPr="00913205">
        <w:rPr>
          <w:rFonts w:ascii="Arial" w:hAnsi="Arial" w:cs="Arial"/>
          <w:sz w:val="20"/>
          <w:szCs w:val="20"/>
        </w:rPr>
        <w:t>These fines are not to be construed as a penalty but are liquidated damages to recover costs assessed against the Department due to the Contractor's refusal or failure to comply with the permits.</w:t>
      </w:r>
    </w:p>
    <w:sectPr w:rsidR="00C1030E" w:rsidRPr="00913205" w:rsidSect="00986B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96ACF"/>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3C0C"/>
    <w:rsid w:val="00135C21"/>
    <w:rsid w:val="00136537"/>
    <w:rsid w:val="00140AE8"/>
    <w:rsid w:val="00144DCB"/>
    <w:rsid w:val="00145A5C"/>
    <w:rsid w:val="0015296C"/>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B4C8A"/>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4B4B"/>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2ABC"/>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205"/>
    <w:rsid w:val="00913C88"/>
    <w:rsid w:val="009143B2"/>
    <w:rsid w:val="00914CF1"/>
    <w:rsid w:val="0091728D"/>
    <w:rsid w:val="009234D0"/>
    <w:rsid w:val="009247FF"/>
    <w:rsid w:val="0092610D"/>
    <w:rsid w:val="009326BC"/>
    <w:rsid w:val="0094589F"/>
    <w:rsid w:val="00945BA6"/>
    <w:rsid w:val="00947F23"/>
    <w:rsid w:val="00950CAB"/>
    <w:rsid w:val="00952B0D"/>
    <w:rsid w:val="0095611E"/>
    <w:rsid w:val="00960D05"/>
    <w:rsid w:val="00961BFE"/>
    <w:rsid w:val="00972269"/>
    <w:rsid w:val="009731BA"/>
    <w:rsid w:val="00975F1F"/>
    <w:rsid w:val="009869B1"/>
    <w:rsid w:val="00986B32"/>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1030E"/>
    <w:rsid w:val="00C2009E"/>
    <w:rsid w:val="00C20979"/>
    <w:rsid w:val="00C21D31"/>
    <w:rsid w:val="00C23268"/>
    <w:rsid w:val="00C247A8"/>
    <w:rsid w:val="00C2795D"/>
    <w:rsid w:val="00C32708"/>
    <w:rsid w:val="00C352A7"/>
    <w:rsid w:val="00C36437"/>
    <w:rsid w:val="00C42948"/>
    <w:rsid w:val="00C53912"/>
    <w:rsid w:val="00C550FA"/>
    <w:rsid w:val="00C56199"/>
    <w:rsid w:val="00C611F8"/>
    <w:rsid w:val="00C65B8F"/>
    <w:rsid w:val="00C65CF5"/>
    <w:rsid w:val="00C678CF"/>
    <w:rsid w:val="00C711FA"/>
    <w:rsid w:val="00C72244"/>
    <w:rsid w:val="00C72A5F"/>
    <w:rsid w:val="00C73167"/>
    <w:rsid w:val="00C7479B"/>
    <w:rsid w:val="00C80B39"/>
    <w:rsid w:val="00C8179A"/>
    <w:rsid w:val="00C822AB"/>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37C8"/>
    <w:rsid w:val="00E245D2"/>
    <w:rsid w:val="00E27CCB"/>
    <w:rsid w:val="00E301B9"/>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1030E"/>
    <w:rPr>
      <w:sz w:val="16"/>
      <w:szCs w:val="16"/>
    </w:rPr>
  </w:style>
  <w:style w:type="paragraph" w:styleId="CommentText">
    <w:name w:val="annotation text"/>
    <w:basedOn w:val="Normal"/>
    <w:semiHidden/>
    <w:rsid w:val="00C1030E"/>
    <w:rPr>
      <w:sz w:val="20"/>
      <w:szCs w:val="20"/>
    </w:rPr>
  </w:style>
  <w:style w:type="paragraph" w:styleId="BalloonText">
    <w:name w:val="Balloon Text"/>
    <w:basedOn w:val="Normal"/>
    <w:semiHidden/>
    <w:rsid w:val="00C1030E"/>
    <w:rPr>
      <w:rFonts w:ascii="Tahoma" w:hAnsi="Tahoma" w:cs="Tahoma"/>
      <w:sz w:val="16"/>
      <w:szCs w:val="16"/>
    </w:rPr>
  </w:style>
  <w:style w:type="paragraph" w:styleId="NoSpacing">
    <w:name w:val="No Spacing"/>
    <w:uiPriority w:val="1"/>
    <w:qFormat/>
    <w:rsid w:val="009132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6A7F5D40-F952-4F00-A6DB-16A9436E8D1A}"/>
</file>

<file path=customXml/itemProps2.xml><?xml version="1.0" encoding="utf-8"?>
<ds:datastoreItem xmlns:ds="http://schemas.openxmlformats.org/officeDocument/2006/customXml" ds:itemID="{821D74D8-8C04-48D3-BA47-6D55B47C9853}"/>
</file>

<file path=customXml/itemProps3.xml><?xml version="1.0" encoding="utf-8"?>
<ds:datastoreItem xmlns:ds="http://schemas.openxmlformats.org/officeDocument/2006/customXml" ds:itemID="{4D249DA0-4143-4C80-944C-C3F814991C42}"/>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CLA/MAD70-25</vt:lpstr>
    </vt:vector>
  </TitlesOfParts>
  <Company>ODOT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024 –  04/21/2006  –  US ARMY CORPS OF ENGINEERS AND EPA PERMITS </dc:title>
  <dc:subject/>
  <dc:creator>ODOT-Contracts</dc:creator>
  <cp:keywords/>
  <dc:description/>
  <cp:lastModifiedBy>Tina Collins</cp:lastModifiedBy>
  <cp:revision>5</cp:revision>
  <dcterms:created xsi:type="dcterms:W3CDTF">2008-06-11T15:23:00Z</dcterms:created>
  <dcterms:modified xsi:type="dcterms:W3CDTF">2008-06-26T14:30:00Z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