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heme="minorHAnsi" w:hAnsi="Trebuchet MS" w:cstheme="minorBidi"/>
          <w:color w:val="auto"/>
          <w:sz w:val="22"/>
          <w:szCs w:val="22"/>
        </w:rPr>
        <w:id w:val="-1709253179"/>
        <w:docPartObj>
          <w:docPartGallery w:val="Table of Contents"/>
          <w:docPartUnique/>
        </w:docPartObj>
      </w:sdtPr>
      <w:sdtEndPr>
        <w:rPr>
          <w:b/>
          <w:bCs/>
          <w:noProof/>
        </w:rPr>
      </w:sdtEndPr>
      <w:sdtContent>
        <w:p w14:paraId="406425CA" w14:textId="77777777" w:rsidR="004B7585" w:rsidRPr="004B7585" w:rsidRDefault="004B7585" w:rsidP="007F4B8A">
          <w:pPr>
            <w:pStyle w:val="TOCHeading"/>
            <w:spacing w:before="0"/>
            <w:rPr>
              <w:rFonts w:ascii="Trebuchet MS" w:hAnsi="Trebuchet MS"/>
              <w:b/>
              <w:color w:val="009969" w:themeColor="text2"/>
            </w:rPr>
          </w:pPr>
          <w:r w:rsidRPr="004B7585">
            <w:rPr>
              <w:rFonts w:ascii="Trebuchet MS" w:hAnsi="Trebuchet MS"/>
              <w:b/>
              <w:color w:val="009969" w:themeColor="text2"/>
            </w:rPr>
            <w:t>Contents</w:t>
          </w:r>
        </w:p>
        <w:p w14:paraId="1432648E" w14:textId="2F384526" w:rsidR="00352CC2" w:rsidRDefault="00133D1E">
          <w:pPr>
            <w:pStyle w:val="TOC1"/>
            <w:rPr>
              <w:rFonts w:asciiTheme="minorHAnsi" w:eastAsiaTheme="minorEastAsia" w:hAnsiTheme="minorHAnsi"/>
              <w:noProof/>
            </w:rPr>
          </w:pPr>
          <w:r>
            <w:rPr>
              <w:b/>
              <w:bCs/>
              <w:noProof/>
            </w:rPr>
            <w:fldChar w:fldCharType="begin"/>
          </w:r>
          <w:r>
            <w:rPr>
              <w:b/>
              <w:bCs/>
              <w:noProof/>
            </w:rPr>
            <w:instrText xml:space="preserve"> TOC \o "1-2" \h \z \u </w:instrText>
          </w:r>
          <w:r>
            <w:rPr>
              <w:b/>
              <w:bCs/>
              <w:noProof/>
            </w:rPr>
            <w:fldChar w:fldCharType="separate"/>
          </w:r>
          <w:hyperlink w:anchor="_Toc117681026" w:history="1">
            <w:r w:rsidR="00352CC2" w:rsidRPr="00154547">
              <w:rPr>
                <w:rStyle w:val="Hyperlink"/>
                <w:noProof/>
              </w:rPr>
              <w:t>Make sure the Email Calendar menu item is available</w:t>
            </w:r>
            <w:r w:rsidR="00352CC2">
              <w:rPr>
                <w:noProof/>
                <w:webHidden/>
              </w:rPr>
              <w:tab/>
            </w:r>
            <w:r w:rsidR="00352CC2">
              <w:rPr>
                <w:noProof/>
                <w:webHidden/>
              </w:rPr>
              <w:fldChar w:fldCharType="begin"/>
            </w:r>
            <w:r w:rsidR="00352CC2">
              <w:rPr>
                <w:noProof/>
                <w:webHidden/>
              </w:rPr>
              <w:instrText xml:space="preserve"> PAGEREF _Toc117681026 \h </w:instrText>
            </w:r>
            <w:r w:rsidR="00352CC2">
              <w:rPr>
                <w:noProof/>
                <w:webHidden/>
              </w:rPr>
            </w:r>
            <w:r w:rsidR="00352CC2">
              <w:rPr>
                <w:noProof/>
                <w:webHidden/>
              </w:rPr>
              <w:fldChar w:fldCharType="separate"/>
            </w:r>
            <w:r w:rsidR="00352CC2">
              <w:rPr>
                <w:noProof/>
                <w:webHidden/>
              </w:rPr>
              <w:t>2</w:t>
            </w:r>
            <w:r w:rsidR="00352CC2">
              <w:rPr>
                <w:noProof/>
                <w:webHidden/>
              </w:rPr>
              <w:fldChar w:fldCharType="end"/>
            </w:r>
          </w:hyperlink>
        </w:p>
        <w:p w14:paraId="6C4861DE" w14:textId="2EA4E16F" w:rsidR="00352CC2" w:rsidRDefault="00352CC2">
          <w:pPr>
            <w:pStyle w:val="TOC1"/>
            <w:rPr>
              <w:rFonts w:asciiTheme="minorHAnsi" w:eastAsiaTheme="minorEastAsia" w:hAnsiTheme="minorHAnsi"/>
              <w:noProof/>
            </w:rPr>
          </w:pPr>
          <w:hyperlink w:anchor="_Toc117681027" w:history="1">
            <w:r w:rsidRPr="00154547">
              <w:rPr>
                <w:rStyle w:val="Hyperlink"/>
                <w:noProof/>
              </w:rPr>
              <w:t>Open MS Outlook and locate the DOT CEN Auditorium calendar</w:t>
            </w:r>
            <w:r>
              <w:rPr>
                <w:noProof/>
                <w:webHidden/>
              </w:rPr>
              <w:tab/>
            </w:r>
            <w:r>
              <w:rPr>
                <w:noProof/>
                <w:webHidden/>
              </w:rPr>
              <w:fldChar w:fldCharType="begin"/>
            </w:r>
            <w:r>
              <w:rPr>
                <w:noProof/>
                <w:webHidden/>
              </w:rPr>
              <w:instrText xml:space="preserve"> PAGEREF _Toc117681027 \h </w:instrText>
            </w:r>
            <w:r>
              <w:rPr>
                <w:noProof/>
                <w:webHidden/>
              </w:rPr>
            </w:r>
            <w:r>
              <w:rPr>
                <w:noProof/>
                <w:webHidden/>
              </w:rPr>
              <w:fldChar w:fldCharType="separate"/>
            </w:r>
            <w:r>
              <w:rPr>
                <w:noProof/>
                <w:webHidden/>
              </w:rPr>
              <w:t>3</w:t>
            </w:r>
            <w:r>
              <w:rPr>
                <w:noProof/>
                <w:webHidden/>
              </w:rPr>
              <w:fldChar w:fldCharType="end"/>
            </w:r>
          </w:hyperlink>
        </w:p>
        <w:p w14:paraId="2FDF6A06" w14:textId="30020B60" w:rsidR="00352CC2" w:rsidRDefault="00352CC2">
          <w:pPr>
            <w:pStyle w:val="TOC1"/>
            <w:rPr>
              <w:rFonts w:asciiTheme="minorHAnsi" w:eastAsiaTheme="minorEastAsia" w:hAnsiTheme="minorHAnsi"/>
              <w:noProof/>
            </w:rPr>
          </w:pPr>
          <w:hyperlink w:anchor="_Toc117681028" w:history="1">
            <w:r w:rsidRPr="00154547">
              <w:rPr>
                <w:rStyle w:val="Hyperlink"/>
                <w:noProof/>
              </w:rPr>
              <w:t>Select and Fine Tune the E-mail Calendar output</w:t>
            </w:r>
            <w:r>
              <w:rPr>
                <w:noProof/>
                <w:webHidden/>
              </w:rPr>
              <w:tab/>
            </w:r>
            <w:r>
              <w:rPr>
                <w:noProof/>
                <w:webHidden/>
              </w:rPr>
              <w:fldChar w:fldCharType="begin"/>
            </w:r>
            <w:r>
              <w:rPr>
                <w:noProof/>
                <w:webHidden/>
              </w:rPr>
              <w:instrText xml:space="preserve"> PAGEREF _Toc117681028 \h </w:instrText>
            </w:r>
            <w:r>
              <w:rPr>
                <w:noProof/>
                <w:webHidden/>
              </w:rPr>
            </w:r>
            <w:r>
              <w:rPr>
                <w:noProof/>
                <w:webHidden/>
              </w:rPr>
              <w:fldChar w:fldCharType="separate"/>
            </w:r>
            <w:r>
              <w:rPr>
                <w:noProof/>
                <w:webHidden/>
              </w:rPr>
              <w:t>4</w:t>
            </w:r>
            <w:r>
              <w:rPr>
                <w:noProof/>
                <w:webHidden/>
              </w:rPr>
              <w:fldChar w:fldCharType="end"/>
            </w:r>
          </w:hyperlink>
        </w:p>
        <w:p w14:paraId="28F34312" w14:textId="0B1D9AED" w:rsidR="00352CC2" w:rsidRDefault="00352CC2">
          <w:pPr>
            <w:pStyle w:val="TOC1"/>
            <w:rPr>
              <w:rFonts w:asciiTheme="minorHAnsi" w:eastAsiaTheme="minorEastAsia" w:hAnsiTheme="minorHAnsi"/>
              <w:noProof/>
            </w:rPr>
          </w:pPr>
          <w:hyperlink w:anchor="_Toc117681029" w:history="1">
            <w:r w:rsidRPr="00154547">
              <w:rPr>
                <w:rStyle w:val="Hyperlink"/>
                <w:noProof/>
              </w:rPr>
              <w:t>Refining the generated E-mail Calendar to Share</w:t>
            </w:r>
            <w:r>
              <w:rPr>
                <w:noProof/>
                <w:webHidden/>
              </w:rPr>
              <w:tab/>
            </w:r>
            <w:r>
              <w:rPr>
                <w:noProof/>
                <w:webHidden/>
              </w:rPr>
              <w:fldChar w:fldCharType="begin"/>
            </w:r>
            <w:r>
              <w:rPr>
                <w:noProof/>
                <w:webHidden/>
              </w:rPr>
              <w:instrText xml:space="preserve"> PAGEREF _Toc117681029 \h </w:instrText>
            </w:r>
            <w:r>
              <w:rPr>
                <w:noProof/>
                <w:webHidden/>
              </w:rPr>
            </w:r>
            <w:r>
              <w:rPr>
                <w:noProof/>
                <w:webHidden/>
              </w:rPr>
              <w:fldChar w:fldCharType="separate"/>
            </w:r>
            <w:r>
              <w:rPr>
                <w:noProof/>
                <w:webHidden/>
              </w:rPr>
              <w:t>5</w:t>
            </w:r>
            <w:r>
              <w:rPr>
                <w:noProof/>
                <w:webHidden/>
              </w:rPr>
              <w:fldChar w:fldCharType="end"/>
            </w:r>
          </w:hyperlink>
        </w:p>
        <w:p w14:paraId="1760C9AE" w14:textId="52F86C71" w:rsidR="00352CC2" w:rsidRDefault="00352CC2">
          <w:pPr>
            <w:pStyle w:val="TOC1"/>
            <w:rPr>
              <w:rFonts w:asciiTheme="minorHAnsi" w:eastAsiaTheme="minorEastAsia" w:hAnsiTheme="minorHAnsi"/>
              <w:noProof/>
            </w:rPr>
          </w:pPr>
          <w:hyperlink w:anchor="_Toc117681030" w:history="1">
            <w:r w:rsidRPr="00154547">
              <w:rPr>
                <w:rStyle w:val="Hyperlink"/>
                <w:noProof/>
              </w:rPr>
              <w:t>Saving the Email as an HTML file</w:t>
            </w:r>
            <w:r>
              <w:rPr>
                <w:noProof/>
                <w:webHidden/>
              </w:rPr>
              <w:tab/>
            </w:r>
            <w:r>
              <w:rPr>
                <w:noProof/>
                <w:webHidden/>
              </w:rPr>
              <w:fldChar w:fldCharType="begin"/>
            </w:r>
            <w:r>
              <w:rPr>
                <w:noProof/>
                <w:webHidden/>
              </w:rPr>
              <w:instrText xml:space="preserve"> PAGEREF _Toc117681030 \h </w:instrText>
            </w:r>
            <w:r>
              <w:rPr>
                <w:noProof/>
                <w:webHidden/>
              </w:rPr>
            </w:r>
            <w:r>
              <w:rPr>
                <w:noProof/>
                <w:webHidden/>
              </w:rPr>
              <w:fldChar w:fldCharType="separate"/>
            </w:r>
            <w:r>
              <w:rPr>
                <w:noProof/>
                <w:webHidden/>
              </w:rPr>
              <w:t>10</w:t>
            </w:r>
            <w:r>
              <w:rPr>
                <w:noProof/>
                <w:webHidden/>
              </w:rPr>
              <w:fldChar w:fldCharType="end"/>
            </w:r>
          </w:hyperlink>
        </w:p>
        <w:p w14:paraId="7725DE44" w14:textId="54D448F0" w:rsidR="00352CC2" w:rsidRDefault="00352CC2">
          <w:pPr>
            <w:pStyle w:val="TOC1"/>
            <w:rPr>
              <w:rFonts w:asciiTheme="minorHAnsi" w:eastAsiaTheme="minorEastAsia" w:hAnsiTheme="minorHAnsi"/>
              <w:noProof/>
            </w:rPr>
          </w:pPr>
          <w:hyperlink w:anchor="_Toc117681031" w:history="1">
            <w:r w:rsidRPr="00154547">
              <w:rPr>
                <w:rStyle w:val="Hyperlink"/>
                <w:noProof/>
              </w:rPr>
              <w:t>Uploading the calendar HTML file to share with the public</w:t>
            </w:r>
            <w:r>
              <w:rPr>
                <w:noProof/>
                <w:webHidden/>
              </w:rPr>
              <w:tab/>
            </w:r>
            <w:r>
              <w:rPr>
                <w:noProof/>
                <w:webHidden/>
              </w:rPr>
              <w:fldChar w:fldCharType="begin"/>
            </w:r>
            <w:r>
              <w:rPr>
                <w:noProof/>
                <w:webHidden/>
              </w:rPr>
              <w:instrText xml:space="preserve"> PAGEREF _Toc117681031 \h </w:instrText>
            </w:r>
            <w:r>
              <w:rPr>
                <w:noProof/>
                <w:webHidden/>
              </w:rPr>
            </w:r>
            <w:r>
              <w:rPr>
                <w:noProof/>
                <w:webHidden/>
              </w:rPr>
              <w:fldChar w:fldCharType="separate"/>
            </w:r>
            <w:r>
              <w:rPr>
                <w:noProof/>
                <w:webHidden/>
              </w:rPr>
              <w:t>12</w:t>
            </w:r>
            <w:r>
              <w:rPr>
                <w:noProof/>
                <w:webHidden/>
              </w:rPr>
              <w:fldChar w:fldCharType="end"/>
            </w:r>
          </w:hyperlink>
        </w:p>
        <w:p w14:paraId="02CCD08A" w14:textId="5D40B84B" w:rsidR="00352CC2" w:rsidRDefault="00352CC2">
          <w:pPr>
            <w:pStyle w:val="TOC1"/>
            <w:rPr>
              <w:rFonts w:asciiTheme="minorHAnsi" w:eastAsiaTheme="minorEastAsia" w:hAnsiTheme="minorHAnsi"/>
              <w:noProof/>
            </w:rPr>
          </w:pPr>
          <w:hyperlink w:anchor="_Toc117681032" w:history="1">
            <w:r w:rsidRPr="00154547">
              <w:rPr>
                <w:rStyle w:val="Hyperlink"/>
                <w:noProof/>
              </w:rPr>
              <w:t>Confirm the update occurred</w:t>
            </w:r>
            <w:r>
              <w:rPr>
                <w:noProof/>
                <w:webHidden/>
              </w:rPr>
              <w:tab/>
            </w:r>
            <w:r>
              <w:rPr>
                <w:noProof/>
                <w:webHidden/>
              </w:rPr>
              <w:fldChar w:fldCharType="begin"/>
            </w:r>
            <w:r>
              <w:rPr>
                <w:noProof/>
                <w:webHidden/>
              </w:rPr>
              <w:instrText xml:space="preserve"> PAGEREF _Toc117681032 \h </w:instrText>
            </w:r>
            <w:r>
              <w:rPr>
                <w:noProof/>
                <w:webHidden/>
              </w:rPr>
            </w:r>
            <w:r>
              <w:rPr>
                <w:noProof/>
                <w:webHidden/>
              </w:rPr>
              <w:fldChar w:fldCharType="separate"/>
            </w:r>
            <w:r>
              <w:rPr>
                <w:noProof/>
                <w:webHidden/>
              </w:rPr>
              <w:t>13</w:t>
            </w:r>
            <w:r>
              <w:rPr>
                <w:noProof/>
                <w:webHidden/>
              </w:rPr>
              <w:fldChar w:fldCharType="end"/>
            </w:r>
          </w:hyperlink>
        </w:p>
        <w:p w14:paraId="672A6659" w14:textId="0668FF19" w:rsidR="004B7585" w:rsidRDefault="00133D1E" w:rsidP="006E33B5">
          <w:pPr>
            <w:ind w:left="0"/>
          </w:pPr>
          <w:r>
            <w:rPr>
              <w:b/>
              <w:bCs/>
              <w:noProof/>
            </w:rPr>
            <w:fldChar w:fldCharType="end"/>
          </w:r>
        </w:p>
      </w:sdtContent>
    </w:sdt>
    <w:p w14:paraId="5A5B46F9" w14:textId="77777777" w:rsidR="003C204A" w:rsidRPr="00490BDB" w:rsidRDefault="003C204A">
      <w:pPr>
        <w:rPr>
          <w:b/>
        </w:rPr>
      </w:pPr>
    </w:p>
    <w:p w14:paraId="7CD70DED" w14:textId="77777777" w:rsidR="003C204A" w:rsidRDefault="003C204A">
      <w:pPr>
        <w:rPr>
          <w:b/>
        </w:rPr>
      </w:pPr>
      <w:r>
        <w:rPr>
          <w:b/>
        </w:rPr>
        <w:t>OVERVIEW</w:t>
      </w:r>
    </w:p>
    <w:p w14:paraId="4E48D97B" w14:textId="31BEDE5C" w:rsidR="003C204A" w:rsidRDefault="003C204A">
      <w:r>
        <w:t xml:space="preserve">The </w:t>
      </w:r>
      <w:r w:rsidRPr="003C204A">
        <w:t>ODOT</w:t>
      </w:r>
      <w:r>
        <w:t xml:space="preserve"> Auditorium Scheduling and Request process is updating so that ONLY Authorized Personnel will be able to view and manage the Outlook-based reservation process. All requests for booking the Auditorium (from internal ODOT personnel and/or for other eligible state agency folk) will be handled through the public facing ODOT CO Auditorium webpage at</w:t>
      </w:r>
    </w:p>
    <w:p w14:paraId="78C925FA" w14:textId="24AE5CDF" w:rsidR="003C204A" w:rsidRDefault="00000000">
      <w:hyperlink r:id="rId11" w:history="1">
        <w:r w:rsidR="003C204A">
          <w:rPr>
            <w:rStyle w:val="Hyperlink"/>
          </w:rPr>
          <w:t>ODOT Central Office Auditorium Information | Ohio Department of Transportation</w:t>
        </w:r>
      </w:hyperlink>
    </w:p>
    <w:p w14:paraId="502DA982" w14:textId="02653748" w:rsidR="003C204A" w:rsidRDefault="003C204A">
      <w:r>
        <w:t xml:space="preserve">Which links to the Formstack Scheduling Form at </w:t>
      </w:r>
    </w:p>
    <w:p w14:paraId="0006800E" w14:textId="47119330" w:rsidR="003C204A" w:rsidRDefault="00000000">
      <w:hyperlink r:id="rId12" w:history="1">
        <w:r w:rsidR="003C204A">
          <w:rPr>
            <w:rStyle w:val="Hyperlink"/>
          </w:rPr>
          <w:t>ODOT CO Conference Room Scheduling - Formstack</w:t>
        </w:r>
      </w:hyperlink>
    </w:p>
    <w:p w14:paraId="6206B842" w14:textId="77777777" w:rsidR="00CF5860" w:rsidRDefault="003C204A">
      <w:r>
        <w:t>In order to stage, update</w:t>
      </w:r>
      <w:r w:rsidR="005275CC">
        <w:t>,</w:t>
      </w:r>
      <w:r>
        <w:t xml:space="preserve"> and </w:t>
      </w:r>
      <w:r w:rsidR="005275CC">
        <w:t xml:space="preserve">publicly </w:t>
      </w:r>
      <w:r>
        <w:t xml:space="preserve">share a snapshot of the DOT CEN Auditorium </w:t>
      </w:r>
      <w:r w:rsidR="005275CC">
        <w:t xml:space="preserve">Calendar so that requestors can see which days are booked or available, the following instructions are to be followed. </w:t>
      </w:r>
    </w:p>
    <w:p w14:paraId="0A37501D" w14:textId="1286FB9F" w:rsidR="004B7585" w:rsidRDefault="00CF5860">
      <w:pPr>
        <w:rPr>
          <w:b/>
        </w:rPr>
      </w:pPr>
      <w:r w:rsidRPr="00CF5860">
        <w:t xml:space="preserve">These steps </w:t>
      </w:r>
      <w:r>
        <w:t xml:space="preserve">below </w:t>
      </w:r>
      <w:r w:rsidRPr="00CF5860">
        <w:t>identify how authorized Auditorium Outlook scheduling users can easily produce and export a useful six-month calendar page that will be made available for as a reference link to be used when the requestors complete the Scheduling Form process.</w:t>
      </w:r>
      <w:r w:rsidR="003C204A">
        <w:t xml:space="preserve"> </w:t>
      </w:r>
      <w:r w:rsidR="00C156F9">
        <w:t xml:space="preserve">Exporting and updating can and should be done as often as necessary to keep the shared calendar accurate for </w:t>
      </w:r>
      <w:r w:rsidR="003A14B4">
        <w:t xml:space="preserve">review by the </w:t>
      </w:r>
      <w:r w:rsidR="00C156F9">
        <w:t>rest of ODOT and other eligible state agency employees</w:t>
      </w:r>
      <w:r w:rsidR="003A14B4">
        <w:t xml:space="preserve">. It is advised to </w:t>
      </w:r>
      <w:r w:rsidR="00A0645A">
        <w:t xml:space="preserve">perform this update and posting </w:t>
      </w:r>
      <w:r w:rsidR="003A14B4">
        <w:t>at least once a day</w:t>
      </w:r>
      <w:r w:rsidR="00A0645A">
        <w:t>, or as needed when new events are added</w:t>
      </w:r>
      <w:r w:rsidR="003A14B4">
        <w:t>.</w:t>
      </w:r>
      <w:r w:rsidR="00C156F9">
        <w:t xml:space="preserve"> </w:t>
      </w:r>
      <w:r w:rsidR="004B7585">
        <w:rPr>
          <w:b/>
        </w:rPr>
        <w:br w:type="page"/>
      </w:r>
    </w:p>
    <w:p w14:paraId="47545467" w14:textId="3D1776ED" w:rsidR="00AA1813" w:rsidRDefault="00AA1813" w:rsidP="003E2E84">
      <w:pPr>
        <w:pStyle w:val="Heading1"/>
      </w:pPr>
      <w:bookmarkStart w:id="0" w:name="_Hlk52282095"/>
      <w:bookmarkStart w:id="1" w:name="_Toc117681026"/>
      <w:r>
        <w:lastRenderedPageBreak/>
        <w:t>Make sure the Email Calendar menu item is available</w:t>
      </w:r>
      <w:bookmarkEnd w:id="1"/>
    </w:p>
    <w:p w14:paraId="483A25C2" w14:textId="5D2B7C71" w:rsidR="00AA1813" w:rsidRDefault="00AA1813" w:rsidP="00AA1813">
      <w:r>
        <w:t>Recent updates to Outlook may have removed the Email Calendar option from the Share Ribbon. To restore/readd this necessary tool, please do the following:</w:t>
      </w:r>
    </w:p>
    <w:p w14:paraId="3BEB0ED2" w14:textId="2DF9A28A" w:rsidR="00AA1813" w:rsidRDefault="00AA1813" w:rsidP="00AA1813">
      <w:r>
        <w:t xml:space="preserve">Right click ANYWHERE BLANK in the top Ribbon area and choose Customize the Ribbon. </w:t>
      </w:r>
    </w:p>
    <w:p w14:paraId="5CDD47E5" w14:textId="0B88A6E7" w:rsidR="00AA1813" w:rsidRDefault="00AA1813" w:rsidP="00AA1813">
      <w:pPr>
        <w:rPr>
          <w:rFonts w:ascii="Calibri" w:hAnsi="Calibri"/>
        </w:rPr>
      </w:pPr>
      <w:r>
        <w:rPr>
          <w:noProof/>
        </w:rPr>
        <w:drawing>
          <wp:inline distT="0" distB="0" distL="0" distR="0" wp14:anchorId="1477B593" wp14:editId="4314250B">
            <wp:extent cx="6858000" cy="6807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858000" cy="680720"/>
                    </a:xfrm>
                    <a:prstGeom prst="rect">
                      <a:avLst/>
                    </a:prstGeom>
                    <a:noFill/>
                    <a:ln>
                      <a:noFill/>
                    </a:ln>
                  </pic:spPr>
                </pic:pic>
              </a:graphicData>
            </a:graphic>
          </wp:inline>
        </w:drawing>
      </w:r>
    </w:p>
    <w:p w14:paraId="43A4632F" w14:textId="77777777" w:rsidR="00AA1813" w:rsidRDefault="00AA1813" w:rsidP="00AA1813">
      <w:r>
        <w:t>Expand the “Choose commands from” pulldown to All Commands, then look alphabetically under e for Email Calendar. It will want you to make a new Tab to add it to (you can also rename it so you can find it more easily).</w:t>
      </w:r>
    </w:p>
    <w:p w14:paraId="1F435EDD" w14:textId="6969EE79" w:rsidR="00AA1813" w:rsidRDefault="00AA1813" w:rsidP="00AA1813">
      <w:r>
        <w:rPr>
          <w:noProof/>
        </w:rPr>
        <w:drawing>
          <wp:inline distT="0" distB="0" distL="0" distR="0" wp14:anchorId="7EE1EA6B" wp14:editId="12FF5B9A">
            <wp:extent cx="6551930" cy="532765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551930" cy="5327650"/>
                    </a:xfrm>
                    <a:prstGeom prst="rect">
                      <a:avLst/>
                    </a:prstGeom>
                    <a:noFill/>
                    <a:ln>
                      <a:noFill/>
                    </a:ln>
                  </pic:spPr>
                </pic:pic>
              </a:graphicData>
            </a:graphic>
          </wp:inline>
        </w:drawing>
      </w:r>
    </w:p>
    <w:p w14:paraId="769B1248" w14:textId="77777777" w:rsidR="00AA1813" w:rsidRDefault="00AA1813" w:rsidP="00AA1813"/>
    <w:p w14:paraId="361957BB" w14:textId="77777777" w:rsidR="00AA1813" w:rsidRDefault="00AA1813" w:rsidP="00AA1813"/>
    <w:p w14:paraId="05477947" w14:textId="77777777" w:rsidR="00AA1813" w:rsidRDefault="00AA1813" w:rsidP="00AA1813">
      <w:r>
        <w:lastRenderedPageBreak/>
        <w:t>Once you’ve added the new tab and returned that command button to be available, then all the other steps should be the same.</w:t>
      </w:r>
    </w:p>
    <w:p w14:paraId="6851D304" w14:textId="77777777" w:rsidR="00AA1813" w:rsidRPr="00AA1813" w:rsidRDefault="00AA1813" w:rsidP="00AA1813"/>
    <w:p w14:paraId="16CEEA41" w14:textId="77777777" w:rsidR="00AA1813" w:rsidRPr="00AA1813" w:rsidRDefault="00AA1813" w:rsidP="00AA1813"/>
    <w:p w14:paraId="2A3CB47F" w14:textId="2234314E" w:rsidR="003E2E84" w:rsidRDefault="007720C8" w:rsidP="003E2E84">
      <w:pPr>
        <w:pStyle w:val="Heading1"/>
      </w:pPr>
      <w:bookmarkStart w:id="2" w:name="_Toc117681027"/>
      <w:r>
        <w:t xml:space="preserve">Open </w:t>
      </w:r>
      <w:r w:rsidR="00FF23B3">
        <w:t xml:space="preserve">MS </w:t>
      </w:r>
      <w:r>
        <w:t>O</w:t>
      </w:r>
      <w:r w:rsidR="00FF23B3">
        <w:t>utlook</w:t>
      </w:r>
      <w:r>
        <w:t xml:space="preserve"> and locate the DOT CEN Auditorium calendar</w:t>
      </w:r>
      <w:bookmarkEnd w:id="2"/>
    </w:p>
    <w:p w14:paraId="7A63B030" w14:textId="32D20A68" w:rsidR="007720C8" w:rsidRDefault="007720C8" w:rsidP="007720C8">
      <w:r>
        <w:t xml:space="preserve">Look under the left tab for the calendar Icon, </w:t>
      </w:r>
      <w:r w:rsidR="000D5B15">
        <w:t xml:space="preserve">the specific Room should be available but use the ribbon’s “Open Calendar” &gt; From Room List and look for  DOT CEN Auditorium if not. </w:t>
      </w:r>
      <w:r w:rsidR="000D5B15" w:rsidRPr="000D5B15">
        <w:rPr>
          <w:noProof/>
        </w:rPr>
        <w:drawing>
          <wp:inline distT="0" distB="0" distL="0" distR="0" wp14:anchorId="270009A8" wp14:editId="6E05621D">
            <wp:extent cx="3924300" cy="1460712"/>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64784" cy="1475781"/>
                    </a:xfrm>
                    <a:prstGeom prst="rect">
                      <a:avLst/>
                    </a:prstGeom>
                  </pic:spPr>
                </pic:pic>
              </a:graphicData>
            </a:graphic>
          </wp:inline>
        </w:drawing>
      </w:r>
      <w:r w:rsidR="000D5B15">
        <w:br/>
      </w:r>
      <w:r w:rsidR="000D5B15" w:rsidRPr="000D5B15">
        <w:rPr>
          <w:noProof/>
        </w:rPr>
        <w:drawing>
          <wp:inline distT="0" distB="0" distL="0" distR="0" wp14:anchorId="7BDC61CB" wp14:editId="173804C9">
            <wp:extent cx="4610100" cy="282197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23712" cy="2830311"/>
                    </a:xfrm>
                    <a:prstGeom prst="rect">
                      <a:avLst/>
                    </a:prstGeom>
                  </pic:spPr>
                </pic:pic>
              </a:graphicData>
            </a:graphic>
          </wp:inline>
        </w:drawing>
      </w:r>
    </w:p>
    <w:p w14:paraId="3EE5F61F" w14:textId="0BC828AE" w:rsidR="000D5B15" w:rsidRPr="007720C8" w:rsidRDefault="000D5B15" w:rsidP="007720C8">
      <w:r>
        <w:t>The DOT CEN Auditorium item should show under “Rooms” once loaded.</w:t>
      </w:r>
      <w:r w:rsidR="004C027B">
        <w:t xml:space="preserve"> Make sure NO other calendars are active and that only this room is showing in the calendar view (any “Arrangement” view – day work week, week, month OR schedule is OK</w:t>
      </w:r>
      <w:r w:rsidR="00C156F9">
        <w:t xml:space="preserve"> – but make sure you turn any other personal or room calendars off so that ONLY this DOT CEN Auditorium calendar is used at this time</w:t>
      </w:r>
      <w:r w:rsidR="004C027B">
        <w:t>)</w:t>
      </w:r>
      <w:r w:rsidR="007E07A6">
        <w:t xml:space="preserve">. Then select </w:t>
      </w:r>
      <w:r w:rsidR="007E07A6" w:rsidRPr="007E07A6">
        <w:rPr>
          <w:b/>
          <w:bCs/>
        </w:rPr>
        <w:t>“OK”</w:t>
      </w:r>
      <w:r w:rsidR="007E07A6">
        <w:t xml:space="preserve"> to view the calendar.</w:t>
      </w:r>
    </w:p>
    <w:p w14:paraId="0E44D21B" w14:textId="2A82458A" w:rsidR="007720C8" w:rsidRDefault="007720C8" w:rsidP="007720C8">
      <w:r w:rsidRPr="007720C8">
        <w:rPr>
          <w:noProof/>
        </w:rPr>
        <w:lastRenderedPageBreak/>
        <w:drawing>
          <wp:inline distT="0" distB="0" distL="0" distR="0" wp14:anchorId="1DFEFA4C" wp14:editId="7BE498D5">
            <wp:extent cx="3971925" cy="21514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93359" cy="2163070"/>
                    </a:xfrm>
                    <a:prstGeom prst="rect">
                      <a:avLst/>
                    </a:prstGeom>
                  </pic:spPr>
                </pic:pic>
              </a:graphicData>
            </a:graphic>
          </wp:inline>
        </w:drawing>
      </w:r>
    </w:p>
    <w:p w14:paraId="5ED099E3" w14:textId="77777777" w:rsidR="004C027B" w:rsidRDefault="004C027B" w:rsidP="007720C8"/>
    <w:p w14:paraId="59AD8E98" w14:textId="250AAA95" w:rsidR="00E83310" w:rsidRDefault="00E83310" w:rsidP="00E83310">
      <w:pPr>
        <w:pStyle w:val="Heading1"/>
      </w:pPr>
      <w:bookmarkStart w:id="3" w:name="_Toc117681028"/>
      <w:r>
        <w:t>Select and Fine Tune the E-mail Calendar output</w:t>
      </w:r>
      <w:bookmarkEnd w:id="3"/>
    </w:p>
    <w:p w14:paraId="0CBE8742" w14:textId="7EFCD89F" w:rsidR="004C027B" w:rsidRDefault="004C027B" w:rsidP="007720C8">
      <w:r>
        <w:t xml:space="preserve">Go to the Share ribbon area and select </w:t>
      </w:r>
      <w:r w:rsidR="007E07A6" w:rsidRPr="007E07A6">
        <w:rPr>
          <w:b/>
          <w:bCs/>
        </w:rPr>
        <w:t>“</w:t>
      </w:r>
      <w:r w:rsidRPr="007E07A6">
        <w:rPr>
          <w:b/>
          <w:bCs/>
        </w:rPr>
        <w:t>E-mail Calendar</w:t>
      </w:r>
      <w:r w:rsidR="007E07A6" w:rsidRPr="007E07A6">
        <w:rPr>
          <w:b/>
          <w:bCs/>
        </w:rPr>
        <w:t>”</w:t>
      </w:r>
      <w:r>
        <w:t xml:space="preserve"> (may be the only available option from other greyed out results)</w:t>
      </w:r>
    </w:p>
    <w:p w14:paraId="62B28D95" w14:textId="03AC86DD" w:rsidR="004C027B" w:rsidRDefault="004C027B" w:rsidP="007720C8">
      <w:r w:rsidRPr="004C027B">
        <w:rPr>
          <w:noProof/>
        </w:rPr>
        <w:drawing>
          <wp:inline distT="0" distB="0" distL="0" distR="0" wp14:anchorId="592D3626" wp14:editId="6434CA8D">
            <wp:extent cx="6858000" cy="16319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631950"/>
                    </a:xfrm>
                    <a:prstGeom prst="rect">
                      <a:avLst/>
                    </a:prstGeom>
                  </pic:spPr>
                </pic:pic>
              </a:graphicData>
            </a:graphic>
          </wp:inline>
        </w:drawing>
      </w:r>
    </w:p>
    <w:p w14:paraId="27FED8D1" w14:textId="77777777" w:rsidR="004C027B" w:rsidRPr="007720C8" w:rsidRDefault="004C027B" w:rsidP="007720C8"/>
    <w:p w14:paraId="7F16F13D" w14:textId="46C42015" w:rsidR="007720C8" w:rsidRDefault="004C027B" w:rsidP="007720C8">
      <w:r>
        <w:t xml:space="preserve">In the dialog box that pops up, </w:t>
      </w:r>
      <w:r w:rsidR="00AA6163">
        <w:t>click</w:t>
      </w:r>
      <w:r>
        <w:t xml:space="preserve"> the Date Range </w:t>
      </w:r>
      <w:r w:rsidR="00AA6163">
        <w:t>drop down box and select</w:t>
      </w:r>
      <w:r>
        <w:t xml:space="preserve"> </w:t>
      </w:r>
      <w:r w:rsidR="00AA6163">
        <w:t>“</w:t>
      </w:r>
      <w:r w:rsidRPr="00AA6163">
        <w:rPr>
          <w:b/>
          <w:bCs/>
        </w:rPr>
        <w:t xml:space="preserve">Specify </w:t>
      </w:r>
      <w:r w:rsidR="007E07A6">
        <w:rPr>
          <w:b/>
          <w:bCs/>
        </w:rPr>
        <w:t>d</w:t>
      </w:r>
      <w:r w:rsidRPr="00AA6163">
        <w:rPr>
          <w:b/>
          <w:bCs/>
        </w:rPr>
        <w:t>ates</w:t>
      </w:r>
      <w:r w:rsidR="00AA6163">
        <w:t>”</w:t>
      </w:r>
      <w:r>
        <w:t xml:space="preserve"> from now (Start = today) until 6 months from now (End = today + 6 months). For the Detail, pick Availability Only</w:t>
      </w:r>
      <w:r w:rsidR="00E83310">
        <w:t xml:space="preserve">. Don’t worry about the show time… or setting the working hours, </w:t>
      </w:r>
      <w:r w:rsidR="007E07A6">
        <w:t>b</w:t>
      </w:r>
      <w:r w:rsidR="00E83310">
        <w:t xml:space="preserve">ut DO </w:t>
      </w:r>
      <w:r w:rsidR="00AA6163">
        <w:t>select</w:t>
      </w:r>
      <w:r w:rsidR="00E83310">
        <w:t xml:space="preserve"> Advanced and for Email Layout &gt; switch it to be </w:t>
      </w:r>
      <w:r w:rsidR="007E07A6" w:rsidRPr="007E07A6">
        <w:rPr>
          <w:b/>
          <w:bCs/>
        </w:rPr>
        <w:t>“</w:t>
      </w:r>
      <w:r w:rsidR="00E83310" w:rsidRPr="007E07A6">
        <w:rPr>
          <w:b/>
          <w:bCs/>
        </w:rPr>
        <w:t>List of Events</w:t>
      </w:r>
      <w:r w:rsidR="007E07A6" w:rsidRPr="007E07A6">
        <w:rPr>
          <w:b/>
          <w:bCs/>
        </w:rPr>
        <w:t>”</w:t>
      </w:r>
      <w:r w:rsidR="00E83310">
        <w:t xml:space="preserve"> (this is crucial to get the right look).</w:t>
      </w:r>
    </w:p>
    <w:p w14:paraId="2634B6FF" w14:textId="253EDD63" w:rsidR="004C027B" w:rsidRDefault="004C027B" w:rsidP="007720C8">
      <w:r w:rsidRPr="004C027B">
        <w:rPr>
          <w:noProof/>
        </w:rPr>
        <w:lastRenderedPageBreak/>
        <w:drawing>
          <wp:inline distT="0" distB="0" distL="0" distR="0" wp14:anchorId="553BD360" wp14:editId="7328EEF3">
            <wp:extent cx="4620270" cy="4124901"/>
            <wp:effectExtent l="0" t="0" r="889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20270" cy="4124901"/>
                    </a:xfrm>
                    <a:prstGeom prst="rect">
                      <a:avLst/>
                    </a:prstGeom>
                  </pic:spPr>
                </pic:pic>
              </a:graphicData>
            </a:graphic>
          </wp:inline>
        </w:drawing>
      </w:r>
    </w:p>
    <w:p w14:paraId="77BFEED6" w14:textId="4429CC52" w:rsidR="00E83310" w:rsidRDefault="00E83310" w:rsidP="007720C8">
      <w:r>
        <w:t>Once you</w:t>
      </w:r>
      <w:r w:rsidR="00AA6163">
        <w:t xml:space="preserve"> click</w:t>
      </w:r>
      <w:r>
        <w:t xml:space="preserve"> </w:t>
      </w:r>
      <w:r w:rsidR="007E07A6" w:rsidRPr="007E07A6">
        <w:rPr>
          <w:b/>
          <w:bCs/>
        </w:rPr>
        <w:t>“</w:t>
      </w:r>
      <w:r w:rsidRPr="007E07A6">
        <w:rPr>
          <w:b/>
          <w:bCs/>
        </w:rPr>
        <w:t>OK</w:t>
      </w:r>
      <w:r w:rsidR="007E07A6" w:rsidRPr="007E07A6">
        <w:rPr>
          <w:b/>
          <w:bCs/>
        </w:rPr>
        <w:t>”</w:t>
      </w:r>
      <w:r w:rsidR="007E07A6">
        <w:t>,</w:t>
      </w:r>
      <w:r>
        <w:t xml:space="preserve"> a new draft email should generate with an attachment AND full body message with a custom calendar and list of events. Next</w:t>
      </w:r>
      <w:r w:rsidR="007E07A6">
        <w:t>,</w:t>
      </w:r>
      <w:r>
        <w:t xml:space="preserve"> we will use that base email to create the version to share with the public.</w:t>
      </w:r>
    </w:p>
    <w:p w14:paraId="546584B9" w14:textId="2658E764" w:rsidR="00E83310" w:rsidRDefault="00E83310" w:rsidP="007720C8"/>
    <w:p w14:paraId="7DDD923D" w14:textId="6330F641" w:rsidR="00E83310" w:rsidRDefault="00E83310" w:rsidP="00C6430A">
      <w:pPr>
        <w:pStyle w:val="Heading1"/>
      </w:pPr>
      <w:bookmarkStart w:id="4" w:name="_Toc117681029"/>
      <w:r>
        <w:t>Refining the generated E-mail Calendar to Share</w:t>
      </w:r>
      <w:bookmarkEnd w:id="4"/>
    </w:p>
    <w:p w14:paraId="10C769B1" w14:textId="597FBB5B" w:rsidR="00E83310" w:rsidRDefault="00E83310" w:rsidP="00E83310">
      <w:r>
        <w:t xml:space="preserve">The new draft Email is good, but before we save it out, there are some things we can do to clean it up and make it more understandable to the public. </w:t>
      </w:r>
      <w:r w:rsidR="00C6430A">
        <w:t>Specifically,</w:t>
      </w:r>
      <w:r>
        <w:t xml:space="preserve"> we need to remove the listing below so that only the calendar</w:t>
      </w:r>
      <w:r w:rsidR="00C6430A">
        <w:t xml:space="preserve"> </w:t>
      </w:r>
      <w:r>
        <w:t xml:space="preserve">with the booked days marked (which we will change to </w:t>
      </w:r>
      <w:r w:rsidRPr="00FF23B3">
        <w:rPr>
          <w:color w:val="FF0000"/>
          <w:u w:val="single"/>
        </w:rPr>
        <w:t>RED</w:t>
      </w:r>
      <w:r>
        <w:rPr>
          <w:color w:val="FF0000"/>
        </w:rPr>
        <w:t xml:space="preserve">) </w:t>
      </w:r>
      <w:r w:rsidRPr="00E83310">
        <w:t xml:space="preserve">will </w:t>
      </w:r>
      <w:r>
        <w:t>be shared.</w:t>
      </w:r>
    </w:p>
    <w:p w14:paraId="29D9946F" w14:textId="0AABF2B8" w:rsidR="00E83310" w:rsidRDefault="00E83310" w:rsidP="00E83310">
      <w:r w:rsidRPr="00E83310">
        <w:rPr>
          <w:noProof/>
        </w:rPr>
        <w:lastRenderedPageBreak/>
        <w:drawing>
          <wp:inline distT="0" distB="0" distL="0" distR="0" wp14:anchorId="0F23D82E" wp14:editId="0C4553D7">
            <wp:extent cx="5029200" cy="3353731"/>
            <wp:effectExtent l="0" t="0" r="0" b="0"/>
            <wp:docPr id="271980160" name="Picture 27198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43584" cy="3363323"/>
                    </a:xfrm>
                    <a:prstGeom prst="rect">
                      <a:avLst/>
                    </a:prstGeom>
                  </pic:spPr>
                </pic:pic>
              </a:graphicData>
            </a:graphic>
          </wp:inline>
        </w:drawing>
      </w:r>
    </w:p>
    <w:p w14:paraId="731632DC" w14:textId="091A0881" w:rsidR="00E83310" w:rsidRDefault="00E83310" w:rsidP="00E83310">
      <w:r>
        <w:t xml:space="preserve">First, delete the attachment (it is not needed). Right click on the little Icon for it and chose </w:t>
      </w:r>
      <w:r w:rsidR="00AA6163">
        <w:t>“</w:t>
      </w:r>
      <w:r w:rsidRPr="00AA6163">
        <w:rPr>
          <w:b/>
          <w:bCs/>
        </w:rPr>
        <w:t>Remove Attachment</w:t>
      </w:r>
      <w:r w:rsidR="00AA6163">
        <w:rPr>
          <w:b/>
          <w:bCs/>
        </w:rPr>
        <w:t>”</w:t>
      </w:r>
    </w:p>
    <w:p w14:paraId="133F2084" w14:textId="3F6984FC" w:rsidR="00E83310" w:rsidRDefault="00E83310" w:rsidP="00E83310">
      <w:r w:rsidRPr="00E83310">
        <w:rPr>
          <w:noProof/>
        </w:rPr>
        <w:drawing>
          <wp:inline distT="0" distB="0" distL="0" distR="0" wp14:anchorId="16498670" wp14:editId="1DB73794">
            <wp:extent cx="2924583" cy="3115110"/>
            <wp:effectExtent l="0" t="0" r="9525" b="9525"/>
            <wp:docPr id="271980161" name="Picture 27198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24583" cy="3115110"/>
                    </a:xfrm>
                    <a:prstGeom prst="rect">
                      <a:avLst/>
                    </a:prstGeom>
                  </pic:spPr>
                </pic:pic>
              </a:graphicData>
            </a:graphic>
          </wp:inline>
        </w:drawing>
      </w:r>
    </w:p>
    <w:p w14:paraId="772A2022" w14:textId="77777777" w:rsidR="00C6430A" w:rsidRDefault="00C6430A" w:rsidP="00E83310"/>
    <w:p w14:paraId="4E1F89BE" w14:textId="57EAD0C7" w:rsidR="00E83310" w:rsidRDefault="00E83310" w:rsidP="00E83310">
      <w:r>
        <w:t>Then use the Ribbon and look for the Options</w:t>
      </w:r>
      <w:r w:rsidR="00C6430A">
        <w:t xml:space="preserve"> &gt; Themes &gt; Colors menu, select </w:t>
      </w:r>
      <w:r w:rsidR="00AA6163" w:rsidRPr="00AA6163">
        <w:rPr>
          <w:b/>
          <w:bCs/>
        </w:rPr>
        <w:t>“</w:t>
      </w:r>
      <w:r w:rsidR="00C6430A" w:rsidRPr="00AA6163">
        <w:rPr>
          <w:b/>
          <w:bCs/>
        </w:rPr>
        <w:t>Custom</w:t>
      </w:r>
      <w:r w:rsidR="00AA6163" w:rsidRPr="00AA6163">
        <w:rPr>
          <w:b/>
          <w:bCs/>
        </w:rPr>
        <w:t>ize</w:t>
      </w:r>
      <w:r w:rsidR="00C6430A" w:rsidRPr="00AA6163">
        <w:rPr>
          <w:b/>
          <w:bCs/>
        </w:rPr>
        <w:t xml:space="preserve"> Colors</w:t>
      </w:r>
      <w:r w:rsidR="00AA6163" w:rsidRPr="00AA6163">
        <w:rPr>
          <w:b/>
          <w:bCs/>
        </w:rPr>
        <w:t>”</w:t>
      </w:r>
    </w:p>
    <w:p w14:paraId="3AFFC7BB" w14:textId="1A4D2E4D" w:rsidR="00E83310" w:rsidRDefault="00E83310" w:rsidP="00E83310">
      <w:r w:rsidRPr="00E83310">
        <w:rPr>
          <w:noProof/>
        </w:rPr>
        <w:lastRenderedPageBreak/>
        <w:drawing>
          <wp:inline distT="0" distB="0" distL="0" distR="0" wp14:anchorId="21C78ECE" wp14:editId="59E5D799">
            <wp:extent cx="2962275" cy="3345989"/>
            <wp:effectExtent l="0" t="0" r="0" b="6985"/>
            <wp:docPr id="271980162" name="Picture 27198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68924" cy="3353499"/>
                    </a:xfrm>
                    <a:prstGeom prst="rect">
                      <a:avLst/>
                    </a:prstGeom>
                  </pic:spPr>
                </pic:pic>
              </a:graphicData>
            </a:graphic>
          </wp:inline>
        </w:drawing>
      </w:r>
    </w:p>
    <w:p w14:paraId="1DF5FC71" w14:textId="3483E8CD" w:rsidR="00C6430A" w:rsidRDefault="00C6430A" w:rsidP="00E83310">
      <w:r>
        <w:t>In the Create New Theme Colors dialog, pick the Hyperlink option and change the color from the blue to RED (should be a standard color, likely the second option)</w:t>
      </w:r>
      <w:r w:rsidR="00AA6163">
        <w:t xml:space="preserve"> and click </w:t>
      </w:r>
      <w:r w:rsidR="00AA6163" w:rsidRPr="00AA6163">
        <w:rPr>
          <w:b/>
          <w:bCs/>
        </w:rPr>
        <w:t>“</w:t>
      </w:r>
      <w:r w:rsidR="00AA6163">
        <w:rPr>
          <w:b/>
          <w:bCs/>
        </w:rPr>
        <w:t>Save</w:t>
      </w:r>
      <w:r w:rsidR="00AA6163" w:rsidRPr="00AA6163">
        <w:rPr>
          <w:b/>
          <w:bCs/>
        </w:rPr>
        <w:t>”</w:t>
      </w:r>
    </w:p>
    <w:p w14:paraId="288AE1AF" w14:textId="0705D2AB" w:rsidR="00C6430A" w:rsidRDefault="00C6430A" w:rsidP="00E83310">
      <w:r w:rsidRPr="00C6430A">
        <w:rPr>
          <w:noProof/>
        </w:rPr>
        <w:drawing>
          <wp:inline distT="0" distB="0" distL="0" distR="0" wp14:anchorId="3A204B2C" wp14:editId="6FD35ABE">
            <wp:extent cx="2855735" cy="3420110"/>
            <wp:effectExtent l="0" t="0" r="1905" b="8890"/>
            <wp:docPr id="271980163" name="Picture 27198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63359" cy="3429241"/>
                    </a:xfrm>
                    <a:prstGeom prst="rect">
                      <a:avLst/>
                    </a:prstGeom>
                  </pic:spPr>
                </pic:pic>
              </a:graphicData>
            </a:graphic>
          </wp:inline>
        </w:drawing>
      </w:r>
    </w:p>
    <w:p w14:paraId="056F93EF" w14:textId="7EAA7745" w:rsidR="00C6430A" w:rsidRDefault="00C6430A" w:rsidP="00E83310">
      <w:pPr>
        <w:rPr>
          <w:color w:val="FF0000"/>
          <w:u w:val="single"/>
        </w:rPr>
      </w:pPr>
      <w:r>
        <w:t xml:space="preserve">All the Booked Days should turn to </w:t>
      </w:r>
      <w:r w:rsidRPr="00C6430A">
        <w:rPr>
          <w:color w:val="FF0000"/>
          <w:u w:val="single"/>
        </w:rPr>
        <w:t>UNDERLINED RED</w:t>
      </w:r>
    </w:p>
    <w:p w14:paraId="79530D3C" w14:textId="77777777" w:rsidR="00FF23B3" w:rsidRDefault="00FF23B3" w:rsidP="00C6430A"/>
    <w:p w14:paraId="7AAC16D5" w14:textId="77777777" w:rsidR="00FF23B3" w:rsidRDefault="00FF23B3" w:rsidP="00C6430A"/>
    <w:p w14:paraId="48636EE0" w14:textId="36F4D847" w:rsidR="00C6430A" w:rsidRDefault="00C6430A" w:rsidP="00C6430A">
      <w:r>
        <w:lastRenderedPageBreak/>
        <w:t xml:space="preserve">In the Body of the </w:t>
      </w:r>
      <w:r w:rsidR="00FF23B3">
        <w:t xml:space="preserve">draft  </w:t>
      </w:r>
      <w:r>
        <w:t>email paste this</w:t>
      </w:r>
      <w:r w:rsidR="00FF23B3">
        <w:t xml:space="preserve"> at the top </w:t>
      </w:r>
      <w:r>
        <w:t>(ideally centered and colorized exactly as shared here)</w:t>
      </w:r>
    </w:p>
    <w:p w14:paraId="18812312" w14:textId="09822DD2" w:rsidR="00286C8E" w:rsidRDefault="00C6430A" w:rsidP="00286C8E">
      <w:pPr>
        <w:spacing w:after="240"/>
        <w:jc w:val="center"/>
        <w:rPr>
          <w:color w:val="999999"/>
          <w:sz w:val="28"/>
          <w:szCs w:val="28"/>
        </w:rPr>
      </w:pPr>
      <w:bookmarkStart w:id="5" w:name="_Hlk104290275"/>
      <w:bookmarkStart w:id="6" w:name="_Hlk104283889"/>
      <w:r>
        <w:rPr>
          <w:sz w:val="28"/>
          <w:szCs w:val="28"/>
        </w:rPr>
        <w:t xml:space="preserve">BOOKED DAYS ARE MARKED IN </w:t>
      </w:r>
      <w:r>
        <w:rPr>
          <w:color w:val="FF0000"/>
          <w:sz w:val="28"/>
          <w:szCs w:val="28"/>
          <w:u w:val="single"/>
        </w:rPr>
        <w:t>RED AND UNDERLINED</w:t>
      </w:r>
      <w:r>
        <w:rPr>
          <w:color w:val="FF0000"/>
          <w:sz w:val="28"/>
          <w:szCs w:val="28"/>
          <w:u w:val="single"/>
        </w:rPr>
        <w:br/>
      </w:r>
      <w:r>
        <w:rPr>
          <w:sz w:val="28"/>
          <w:szCs w:val="28"/>
        </w:rPr>
        <w:t xml:space="preserve">Available days are </w:t>
      </w:r>
      <w:r>
        <w:rPr>
          <w:color w:val="999999"/>
          <w:sz w:val="28"/>
          <w:szCs w:val="28"/>
        </w:rPr>
        <w:t>grey with no underline</w:t>
      </w:r>
      <w:r w:rsidR="00286C8E">
        <w:rPr>
          <w:color w:val="999999"/>
          <w:sz w:val="28"/>
          <w:szCs w:val="28"/>
        </w:rPr>
        <w:br/>
      </w:r>
      <w:r w:rsidR="00286C8E" w:rsidRPr="00286C8E">
        <w:rPr>
          <w:i/>
          <w:iCs/>
          <w:color w:val="999999"/>
        </w:rPr>
        <w:t>Saturdays and Sundays ARE NOT available</w:t>
      </w:r>
      <w:bookmarkEnd w:id="5"/>
    </w:p>
    <w:bookmarkEnd w:id="6"/>
    <w:p w14:paraId="77E0D25F" w14:textId="7A9315AA" w:rsidR="00C6430A" w:rsidRDefault="005F2BA0" w:rsidP="00C6430A">
      <w:pPr>
        <w:spacing w:after="240"/>
        <w:jc w:val="center"/>
        <w:rPr>
          <w:rFonts w:asciiTheme="minorHAnsi" w:hAnsiTheme="minorHAnsi"/>
          <w:sz w:val="28"/>
          <w:szCs w:val="28"/>
        </w:rPr>
      </w:pPr>
      <w:r w:rsidRPr="005F2BA0">
        <w:rPr>
          <w:rFonts w:asciiTheme="minorHAnsi" w:hAnsiTheme="minorHAnsi"/>
          <w:noProof/>
          <w:sz w:val="28"/>
          <w:szCs w:val="28"/>
        </w:rPr>
        <w:drawing>
          <wp:inline distT="0" distB="0" distL="0" distR="0" wp14:anchorId="2A6B5337" wp14:editId="76553C25">
            <wp:extent cx="2429805" cy="29813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40553" cy="2994513"/>
                    </a:xfrm>
                    <a:prstGeom prst="rect">
                      <a:avLst/>
                    </a:prstGeom>
                  </pic:spPr>
                </pic:pic>
              </a:graphicData>
            </a:graphic>
          </wp:inline>
        </w:drawing>
      </w:r>
    </w:p>
    <w:p w14:paraId="54099420" w14:textId="30143A08" w:rsidR="00C6430A" w:rsidRDefault="00C6430A" w:rsidP="00C6430A">
      <w:r w:rsidRPr="00C6430A">
        <w:t>Then</w:t>
      </w:r>
      <w:r>
        <w:t xml:space="preserve"> scroll down to the listing area below the calendar months, and </w:t>
      </w:r>
      <w:r w:rsidR="00B1160E">
        <w:t xml:space="preserve">click on the area to the upper left of the first upward yellow arrow (it’s tricky, but if you hit it just right, all the lines from that table will be selected – as indicated in </w:t>
      </w:r>
      <w:r w:rsidR="00FF23B3">
        <w:t xml:space="preserve">a </w:t>
      </w:r>
      <w:r w:rsidR="00B1160E">
        <w:t xml:space="preserve">grey </w:t>
      </w:r>
      <w:r w:rsidR="00FF23B3">
        <w:t xml:space="preserve">selection </w:t>
      </w:r>
      <w:r w:rsidR="00B1160E">
        <w:t xml:space="preserve">all way across and down, and then </w:t>
      </w:r>
      <w:r w:rsidR="00AA6163">
        <w:t>select</w:t>
      </w:r>
      <w:r w:rsidR="00B1160E">
        <w:t xml:space="preserve"> </w:t>
      </w:r>
      <w:r w:rsidR="00AA6163" w:rsidRPr="00AA6163">
        <w:rPr>
          <w:b/>
          <w:bCs/>
        </w:rPr>
        <w:t>“</w:t>
      </w:r>
      <w:r w:rsidR="00B1160E" w:rsidRPr="00AA6163">
        <w:rPr>
          <w:b/>
          <w:bCs/>
        </w:rPr>
        <w:t>Delete Table</w:t>
      </w:r>
      <w:r w:rsidR="00AA6163" w:rsidRPr="00AA6163">
        <w:rPr>
          <w:b/>
          <w:bCs/>
        </w:rPr>
        <w:t>”</w:t>
      </w:r>
      <w:r w:rsidR="00AA6163">
        <w:t xml:space="preserve"> in the</w:t>
      </w:r>
      <w:r w:rsidR="00B1160E">
        <w:t xml:space="preserve"> mini menu that appears to clear that bottom part out completely. Not sharing </w:t>
      </w:r>
      <w:r w:rsidR="00FF23B3">
        <w:t xml:space="preserve">the </w:t>
      </w:r>
      <w:r w:rsidR="00B1160E">
        <w:t>booked times</w:t>
      </w:r>
      <w:r w:rsidR="00FF23B3">
        <w:t xml:space="preserve"> list</w:t>
      </w:r>
      <w:r w:rsidR="00B1160E">
        <w:t>,</w:t>
      </w:r>
      <w:r w:rsidR="00FF23B3">
        <w:t xml:space="preserve"> but</w:t>
      </w:r>
      <w:r w:rsidR="00B1160E">
        <w:t xml:space="preserve"> only booked days is what’s intended and the calendar only part shows that well!</w:t>
      </w:r>
    </w:p>
    <w:p w14:paraId="195921F5" w14:textId="0C4FEBEC" w:rsidR="00B1160E" w:rsidRDefault="00B1160E" w:rsidP="00B1160E">
      <w:pPr>
        <w:jc w:val="center"/>
        <w:rPr>
          <w:rFonts w:asciiTheme="minorHAnsi" w:hAnsiTheme="minorHAnsi"/>
          <w:sz w:val="28"/>
          <w:szCs w:val="28"/>
        </w:rPr>
      </w:pPr>
      <w:r w:rsidRPr="00B1160E">
        <w:rPr>
          <w:rFonts w:asciiTheme="minorHAnsi" w:hAnsiTheme="minorHAnsi"/>
          <w:noProof/>
          <w:sz w:val="28"/>
          <w:szCs w:val="28"/>
        </w:rPr>
        <w:drawing>
          <wp:inline distT="0" distB="0" distL="0" distR="0" wp14:anchorId="40B5FF56" wp14:editId="14E8D4BF">
            <wp:extent cx="3314700" cy="3031678"/>
            <wp:effectExtent l="0" t="0" r="0" b="0"/>
            <wp:docPr id="271980165" name="Picture 27198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34694" cy="3049965"/>
                    </a:xfrm>
                    <a:prstGeom prst="rect">
                      <a:avLst/>
                    </a:prstGeom>
                  </pic:spPr>
                </pic:pic>
              </a:graphicData>
            </a:graphic>
          </wp:inline>
        </w:drawing>
      </w:r>
    </w:p>
    <w:p w14:paraId="711A7574" w14:textId="46022F70" w:rsidR="00B1160E" w:rsidRDefault="00B1160E" w:rsidP="00B1160E">
      <w:pPr>
        <w:rPr>
          <w:rFonts w:asciiTheme="minorHAnsi" w:hAnsiTheme="minorHAnsi"/>
          <w:sz w:val="28"/>
          <w:szCs w:val="28"/>
        </w:rPr>
      </w:pPr>
      <w:r>
        <w:rPr>
          <w:rFonts w:asciiTheme="minorHAnsi" w:hAnsiTheme="minorHAnsi"/>
          <w:sz w:val="28"/>
          <w:szCs w:val="28"/>
        </w:rPr>
        <w:lastRenderedPageBreak/>
        <w:t xml:space="preserve">You can and should also clear out any default signature your draft email may have to clear that out. (highlight it and hit delete </w:t>
      </w:r>
      <w:r w:rsidR="00FF23B3">
        <w:rPr>
          <w:rFonts w:asciiTheme="minorHAnsi" w:hAnsiTheme="minorHAnsi"/>
          <w:sz w:val="28"/>
          <w:szCs w:val="28"/>
        </w:rPr>
        <w:t>)</w:t>
      </w:r>
    </w:p>
    <w:p w14:paraId="66731CAC" w14:textId="3B32CDA7" w:rsidR="00B1160E" w:rsidRDefault="00B1160E" w:rsidP="00571D12">
      <w:pPr>
        <w:jc w:val="center"/>
        <w:rPr>
          <w:rFonts w:asciiTheme="minorHAnsi" w:hAnsiTheme="minorHAnsi"/>
          <w:sz w:val="28"/>
          <w:szCs w:val="28"/>
        </w:rPr>
      </w:pPr>
      <w:r w:rsidRPr="00B1160E">
        <w:rPr>
          <w:rFonts w:asciiTheme="minorHAnsi" w:hAnsiTheme="minorHAnsi"/>
          <w:noProof/>
          <w:sz w:val="28"/>
          <w:szCs w:val="28"/>
        </w:rPr>
        <w:drawing>
          <wp:inline distT="0" distB="0" distL="0" distR="0" wp14:anchorId="26835D8C" wp14:editId="2FE30895">
            <wp:extent cx="4181475" cy="3045895"/>
            <wp:effectExtent l="0" t="0" r="0" b="2540"/>
            <wp:docPr id="271980166" name="Picture 27198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95315" cy="3055976"/>
                    </a:xfrm>
                    <a:prstGeom prst="rect">
                      <a:avLst/>
                    </a:prstGeom>
                  </pic:spPr>
                </pic:pic>
              </a:graphicData>
            </a:graphic>
          </wp:inline>
        </w:drawing>
      </w:r>
    </w:p>
    <w:p w14:paraId="27086460" w14:textId="58999ABA" w:rsidR="00B1160E" w:rsidRDefault="00B1160E" w:rsidP="00B1160E">
      <w:pPr>
        <w:rPr>
          <w:rFonts w:asciiTheme="minorHAnsi" w:hAnsiTheme="minorHAnsi"/>
          <w:sz w:val="28"/>
          <w:szCs w:val="28"/>
        </w:rPr>
      </w:pPr>
      <w:r>
        <w:rPr>
          <w:rFonts w:asciiTheme="minorHAnsi" w:hAnsiTheme="minorHAnsi"/>
          <w:sz w:val="28"/>
          <w:szCs w:val="28"/>
        </w:rPr>
        <w:t>You should have all you need in one tidy email (but we’</w:t>
      </w:r>
      <w:r w:rsidR="005045B9">
        <w:rPr>
          <w:rFonts w:asciiTheme="minorHAnsi" w:hAnsiTheme="minorHAnsi"/>
          <w:sz w:val="28"/>
          <w:szCs w:val="28"/>
        </w:rPr>
        <w:t>ll be</w:t>
      </w:r>
      <w:r>
        <w:rPr>
          <w:rFonts w:asciiTheme="minorHAnsi" w:hAnsiTheme="minorHAnsi"/>
          <w:sz w:val="28"/>
          <w:szCs w:val="28"/>
        </w:rPr>
        <w:t xml:space="preserve"> saving it as an HTML file instead of actually </w:t>
      </w:r>
      <w:r w:rsidR="003E1A47">
        <w:rPr>
          <w:rFonts w:asciiTheme="minorHAnsi" w:hAnsiTheme="minorHAnsi"/>
          <w:sz w:val="28"/>
          <w:szCs w:val="28"/>
        </w:rPr>
        <w:t xml:space="preserve">sending an </w:t>
      </w:r>
      <w:r>
        <w:rPr>
          <w:rFonts w:asciiTheme="minorHAnsi" w:hAnsiTheme="minorHAnsi"/>
          <w:sz w:val="28"/>
          <w:szCs w:val="28"/>
        </w:rPr>
        <w:t>email</w:t>
      </w:r>
      <w:r w:rsidR="00FF23B3">
        <w:rPr>
          <w:rFonts w:asciiTheme="minorHAnsi" w:hAnsiTheme="minorHAnsi"/>
          <w:sz w:val="28"/>
          <w:szCs w:val="28"/>
        </w:rPr>
        <w:t>, instructions follow</w:t>
      </w:r>
      <w:r>
        <w:rPr>
          <w:rFonts w:asciiTheme="minorHAnsi" w:hAnsiTheme="minorHAnsi"/>
          <w:sz w:val="28"/>
          <w:szCs w:val="28"/>
        </w:rPr>
        <w:t>).</w:t>
      </w:r>
    </w:p>
    <w:p w14:paraId="777E120F" w14:textId="3EF13EB1" w:rsidR="006413E0" w:rsidRDefault="006413E0">
      <w:pPr>
        <w:ind w:left="0"/>
        <w:rPr>
          <w:b/>
          <w:bCs/>
        </w:rPr>
      </w:pPr>
      <w:r>
        <w:rPr>
          <w:b/>
          <w:bCs/>
        </w:rPr>
        <w:br w:type="page"/>
      </w:r>
    </w:p>
    <w:p w14:paraId="634402F6" w14:textId="45EB67C9" w:rsidR="003E1A47" w:rsidRDefault="003E1A47" w:rsidP="003E1A47">
      <w:pPr>
        <w:pStyle w:val="Heading1"/>
      </w:pPr>
      <w:bookmarkStart w:id="7" w:name="_Toc117681030"/>
      <w:r w:rsidRPr="003E1A47">
        <w:lastRenderedPageBreak/>
        <w:t>S</w:t>
      </w:r>
      <w:r>
        <w:t>a</w:t>
      </w:r>
      <w:r w:rsidRPr="003E1A47">
        <w:t>ving</w:t>
      </w:r>
      <w:r>
        <w:t xml:space="preserve"> the Email as an HTML file</w:t>
      </w:r>
      <w:bookmarkEnd w:id="7"/>
    </w:p>
    <w:p w14:paraId="2953886A" w14:textId="4B4AA608" w:rsidR="003E1A47" w:rsidRPr="003E1A47" w:rsidRDefault="003E1A47" w:rsidP="003E1A47">
      <w:r>
        <w:t>Click the File menu atop the ribbon</w:t>
      </w:r>
    </w:p>
    <w:p w14:paraId="65B6C1FC" w14:textId="3F404A66" w:rsidR="003E1A47" w:rsidRDefault="003E1A47" w:rsidP="003E1A47">
      <w:r w:rsidRPr="003E1A47">
        <w:rPr>
          <w:noProof/>
        </w:rPr>
        <w:drawing>
          <wp:inline distT="0" distB="0" distL="0" distR="0" wp14:anchorId="53515A89" wp14:editId="62FFBAC7">
            <wp:extent cx="2933700" cy="159397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56905" cy="1606585"/>
                    </a:xfrm>
                    <a:prstGeom prst="rect">
                      <a:avLst/>
                    </a:prstGeom>
                  </pic:spPr>
                </pic:pic>
              </a:graphicData>
            </a:graphic>
          </wp:inline>
        </w:drawing>
      </w:r>
    </w:p>
    <w:p w14:paraId="20731455" w14:textId="3972E1BD" w:rsidR="003E1A47" w:rsidRPr="003E1A47" w:rsidRDefault="003E1A47" w:rsidP="003E1A47">
      <w:r>
        <w:t>Look for and select the Save As option</w:t>
      </w:r>
    </w:p>
    <w:p w14:paraId="579C607C" w14:textId="074AF438" w:rsidR="003E1A47" w:rsidRDefault="003E1A47" w:rsidP="003E1A47">
      <w:r w:rsidRPr="003E1A47">
        <w:rPr>
          <w:noProof/>
        </w:rPr>
        <w:drawing>
          <wp:inline distT="0" distB="0" distL="0" distR="0" wp14:anchorId="0B0FDE6B" wp14:editId="37FA0CD3">
            <wp:extent cx="3143250" cy="210888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70327" cy="2127055"/>
                    </a:xfrm>
                    <a:prstGeom prst="rect">
                      <a:avLst/>
                    </a:prstGeom>
                  </pic:spPr>
                </pic:pic>
              </a:graphicData>
            </a:graphic>
          </wp:inline>
        </w:drawing>
      </w:r>
    </w:p>
    <w:p w14:paraId="6187B2AD" w14:textId="5208D6C2" w:rsidR="003E1A47" w:rsidRDefault="003E1A47" w:rsidP="003E1A47">
      <w:r>
        <w:t xml:space="preserve">In the Save As dialog box, change the Save as type: to HTML. </w:t>
      </w:r>
    </w:p>
    <w:p w14:paraId="66E575C7" w14:textId="10D5593D" w:rsidR="003E1A47" w:rsidRDefault="003E1A47" w:rsidP="003E1A47">
      <w:r w:rsidRPr="003E1A47">
        <w:rPr>
          <w:noProof/>
        </w:rPr>
        <w:drawing>
          <wp:inline distT="0" distB="0" distL="0" distR="0" wp14:anchorId="310484CD" wp14:editId="31D8684C">
            <wp:extent cx="4562475" cy="2883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89275" cy="2900592"/>
                    </a:xfrm>
                    <a:prstGeom prst="rect">
                      <a:avLst/>
                    </a:prstGeom>
                  </pic:spPr>
                </pic:pic>
              </a:graphicData>
            </a:graphic>
          </wp:inline>
        </w:drawing>
      </w:r>
    </w:p>
    <w:p w14:paraId="63CD3C38" w14:textId="77777777" w:rsidR="00E26D65" w:rsidRDefault="00E26D65" w:rsidP="003E1A47"/>
    <w:p w14:paraId="5625EB5F" w14:textId="570C1754" w:rsidR="003E1A47" w:rsidRDefault="003E1A47" w:rsidP="003E1A47">
      <w:r>
        <w:lastRenderedPageBreak/>
        <w:t>Pick a location you can find to save the file, BUT ALWAYS use the same name (try to use the default of “DOT CEN Auditorium Calendar.htm” – OVERWRITING THE PREVIOUS VERSION WITH THE SAME NAME IS A MUST, that is, for the form the public uses to access the new files, they must replace the old with the same name in the same spot!</w:t>
      </w:r>
      <w:r w:rsidR="00204C5B">
        <w:t xml:space="preserve">) Select </w:t>
      </w:r>
      <w:r w:rsidR="00204C5B" w:rsidRPr="00204C5B">
        <w:rPr>
          <w:b/>
          <w:bCs/>
        </w:rPr>
        <w:t>“Yes”</w:t>
      </w:r>
      <w:r w:rsidR="00204C5B">
        <w:t xml:space="preserve"> to replace the already existing file. </w:t>
      </w:r>
    </w:p>
    <w:p w14:paraId="592F1E2A" w14:textId="6B585329" w:rsidR="003E1A47" w:rsidRDefault="003E1A47" w:rsidP="003E1A47">
      <w:r w:rsidRPr="003E1A47">
        <w:rPr>
          <w:noProof/>
        </w:rPr>
        <w:drawing>
          <wp:inline distT="0" distB="0" distL="0" distR="0" wp14:anchorId="367B4115" wp14:editId="4FDFD2DD">
            <wp:extent cx="6858000" cy="3832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3832860"/>
                    </a:xfrm>
                    <a:prstGeom prst="rect">
                      <a:avLst/>
                    </a:prstGeom>
                  </pic:spPr>
                </pic:pic>
              </a:graphicData>
            </a:graphic>
          </wp:inline>
        </w:drawing>
      </w:r>
    </w:p>
    <w:p w14:paraId="579D3724" w14:textId="5148AB8D" w:rsidR="003E1A47" w:rsidRDefault="003E1A47" w:rsidP="003E1A47">
      <w:r>
        <w:t>The local copy (which you can put anywhere you’d like</w:t>
      </w:r>
      <w:r w:rsidR="00683859">
        <w:t xml:space="preserve">, </w:t>
      </w:r>
      <w:r>
        <w:t xml:space="preserve">but can </w:t>
      </w:r>
      <w:r w:rsidR="00683859">
        <w:t xml:space="preserve">easily </w:t>
      </w:r>
      <w:r>
        <w:t>find) is now staged and ready to upload!</w:t>
      </w:r>
    </w:p>
    <w:p w14:paraId="6BEA2A18" w14:textId="3E33D1C5" w:rsidR="008C1B3F" w:rsidRDefault="008C1B3F" w:rsidP="003E1A47">
      <w:r>
        <w:t>You can now close the draft email as it is no longer needed.</w:t>
      </w:r>
    </w:p>
    <w:p w14:paraId="091D4959" w14:textId="11B4D3C3" w:rsidR="001343B7" w:rsidRDefault="001343B7">
      <w:pPr>
        <w:ind w:left="0"/>
      </w:pPr>
      <w:r>
        <w:br w:type="page"/>
      </w:r>
    </w:p>
    <w:p w14:paraId="4321AF2E" w14:textId="3AD21123" w:rsidR="001343B7" w:rsidRDefault="001343B7" w:rsidP="002B3D5C">
      <w:pPr>
        <w:pStyle w:val="Heading1"/>
      </w:pPr>
      <w:bookmarkStart w:id="8" w:name="_Toc117681031"/>
      <w:r>
        <w:lastRenderedPageBreak/>
        <w:t>Uploading the calendar HTML file to share with the public</w:t>
      </w:r>
      <w:bookmarkEnd w:id="8"/>
      <w:r w:rsidR="002B3D5C">
        <w:br/>
      </w:r>
    </w:p>
    <w:p w14:paraId="2A89C047" w14:textId="13298900" w:rsidR="00683859" w:rsidRDefault="001343B7" w:rsidP="003E1A47">
      <w:r>
        <w:t xml:space="preserve">Visit this SharePoint library: </w:t>
      </w:r>
      <w:hyperlink r:id="rId33" w:history="1">
        <w:r w:rsidR="00683859" w:rsidRPr="00633029">
          <w:rPr>
            <w:rStyle w:val="Hyperlink"/>
          </w:rPr>
          <w:t>https://www.dot.state.oh.us/auditorium/Forms/AllItems.aspx</w:t>
        </w:r>
      </w:hyperlink>
    </w:p>
    <w:p w14:paraId="3B7991A7" w14:textId="045F4C57" w:rsidR="001343B7" w:rsidRDefault="001343B7" w:rsidP="003E1A47">
      <w:r>
        <w:t xml:space="preserve">Click the semi-hidden </w:t>
      </w:r>
      <w:r w:rsidRPr="00204C5B">
        <w:t>“Sign In”</w:t>
      </w:r>
      <w:r>
        <w:t xml:space="preserve"> option in the grey bar near the uppermost left corner (arrow will turn to hand). It should know who you are and log you in based on your ODOT AD windows account (but only authorized folks, currently Maria Johnson, Michelle Saunders, and Jessica Koren are in the contributor’s group).</w:t>
      </w:r>
    </w:p>
    <w:p w14:paraId="57006152" w14:textId="4DB204C3" w:rsidR="005F2BA0" w:rsidRDefault="005F2BA0" w:rsidP="003E1A47">
      <w:r>
        <w:t>Once you’re logged in, the page should show your name in the upper right, and you’ll now have menu options to manage files.</w:t>
      </w:r>
    </w:p>
    <w:p w14:paraId="1B9C066F" w14:textId="686118D4" w:rsidR="001343B7" w:rsidRDefault="005F2BA0" w:rsidP="003E1A47">
      <w:r w:rsidRPr="005F2BA0">
        <w:rPr>
          <w:noProof/>
        </w:rPr>
        <w:drawing>
          <wp:inline distT="0" distB="0" distL="0" distR="0" wp14:anchorId="060DD4D1" wp14:editId="6D672E00">
            <wp:extent cx="3133725" cy="20203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159728" cy="2037147"/>
                    </a:xfrm>
                    <a:prstGeom prst="rect">
                      <a:avLst/>
                    </a:prstGeom>
                  </pic:spPr>
                </pic:pic>
              </a:graphicData>
            </a:graphic>
          </wp:inline>
        </w:drawing>
      </w:r>
    </w:p>
    <w:p w14:paraId="70027AE4" w14:textId="10CA829F" w:rsidR="005F2BA0" w:rsidRDefault="005F2BA0" w:rsidP="003E1A47">
      <w:r>
        <w:t xml:space="preserve">If everything goes to plan, your file </w:t>
      </w:r>
      <w:r w:rsidR="002B3D5C">
        <w:t xml:space="preserve">name </w:t>
      </w:r>
      <w:r>
        <w:t xml:space="preserve">will be the same </w:t>
      </w:r>
      <w:r w:rsidR="002B3D5C">
        <w:t xml:space="preserve">as the existing one. If you choose </w:t>
      </w:r>
      <w:r w:rsidR="00204C5B" w:rsidRPr="00204C5B">
        <w:rPr>
          <w:b/>
          <w:bCs/>
        </w:rPr>
        <w:t>“</w:t>
      </w:r>
      <w:r w:rsidR="002B3D5C" w:rsidRPr="00204C5B">
        <w:rPr>
          <w:b/>
          <w:bCs/>
        </w:rPr>
        <w:t>Upload</w:t>
      </w:r>
      <w:r w:rsidR="00204C5B" w:rsidRPr="00204C5B">
        <w:rPr>
          <w:b/>
          <w:bCs/>
        </w:rPr>
        <w:t>”</w:t>
      </w:r>
      <w:r w:rsidR="002B3D5C">
        <w:t xml:space="preserve"> and then </w:t>
      </w:r>
      <w:r w:rsidR="00204C5B" w:rsidRPr="00204C5B">
        <w:rPr>
          <w:b/>
          <w:bCs/>
        </w:rPr>
        <w:t>“</w:t>
      </w:r>
      <w:r w:rsidR="002B3D5C" w:rsidRPr="00204C5B">
        <w:rPr>
          <w:b/>
          <w:bCs/>
        </w:rPr>
        <w:t>Choose File</w:t>
      </w:r>
      <w:r w:rsidR="00204C5B" w:rsidRPr="00204C5B">
        <w:rPr>
          <w:b/>
          <w:bCs/>
        </w:rPr>
        <w:t>”</w:t>
      </w:r>
      <w:r w:rsidR="002B3D5C">
        <w:t xml:space="preserve"> to browse to, select and </w:t>
      </w:r>
      <w:r w:rsidR="00204C5B">
        <w:t>click</w:t>
      </w:r>
      <w:r w:rsidR="002B3D5C">
        <w:t xml:space="preserve"> </w:t>
      </w:r>
      <w:r w:rsidR="00204C5B" w:rsidRPr="00204C5B">
        <w:rPr>
          <w:b/>
          <w:bCs/>
        </w:rPr>
        <w:t>“</w:t>
      </w:r>
      <w:r w:rsidR="002B3D5C" w:rsidRPr="00204C5B">
        <w:rPr>
          <w:b/>
          <w:bCs/>
        </w:rPr>
        <w:t>Open</w:t>
      </w:r>
      <w:r w:rsidR="00204C5B" w:rsidRPr="00204C5B">
        <w:rPr>
          <w:b/>
          <w:bCs/>
        </w:rPr>
        <w:t>”</w:t>
      </w:r>
      <w:r w:rsidR="002B3D5C">
        <w:t xml:space="preserve"> for your latest version of that file then make sure the next dialog box has a check for </w:t>
      </w:r>
      <w:r w:rsidR="00204C5B" w:rsidRPr="00204C5B">
        <w:rPr>
          <w:b/>
          <w:bCs/>
        </w:rPr>
        <w:t>“</w:t>
      </w:r>
      <w:r w:rsidR="002B3D5C" w:rsidRPr="00204C5B">
        <w:rPr>
          <w:b/>
          <w:bCs/>
        </w:rPr>
        <w:t>Overwrite existing files</w:t>
      </w:r>
      <w:r w:rsidR="00204C5B" w:rsidRPr="00204C5B">
        <w:rPr>
          <w:b/>
          <w:bCs/>
        </w:rPr>
        <w:t>”</w:t>
      </w:r>
      <w:r w:rsidR="002B3D5C" w:rsidRPr="00204C5B">
        <w:t>,</w:t>
      </w:r>
      <w:r w:rsidR="002B3D5C">
        <w:t xml:space="preserve"> everything should be good to go!</w:t>
      </w:r>
    </w:p>
    <w:p w14:paraId="7A0D4478" w14:textId="17848EFE" w:rsidR="002B3D5C" w:rsidRDefault="002B3D5C" w:rsidP="003E1A47">
      <w:r w:rsidRPr="002B3D5C">
        <w:rPr>
          <w:noProof/>
        </w:rPr>
        <w:drawing>
          <wp:inline distT="0" distB="0" distL="0" distR="0" wp14:anchorId="3E45B8B2" wp14:editId="72BADB7B">
            <wp:extent cx="2255312" cy="13246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90802" cy="1345454"/>
                    </a:xfrm>
                    <a:prstGeom prst="rect">
                      <a:avLst/>
                    </a:prstGeom>
                  </pic:spPr>
                </pic:pic>
              </a:graphicData>
            </a:graphic>
          </wp:inline>
        </w:drawing>
      </w:r>
      <w:r w:rsidRPr="002B3D5C">
        <w:rPr>
          <w:noProof/>
        </w:rPr>
        <w:t xml:space="preserve"> </w:t>
      </w:r>
      <w:r w:rsidRPr="002B3D5C">
        <w:rPr>
          <w:noProof/>
        </w:rPr>
        <w:drawing>
          <wp:inline distT="0" distB="0" distL="0" distR="0" wp14:anchorId="2AC49EE3" wp14:editId="6650914A">
            <wp:extent cx="1809750" cy="1339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53486" cy="1371892"/>
                    </a:xfrm>
                    <a:prstGeom prst="rect">
                      <a:avLst/>
                    </a:prstGeom>
                  </pic:spPr>
                </pic:pic>
              </a:graphicData>
            </a:graphic>
          </wp:inline>
        </w:drawing>
      </w:r>
      <w:r w:rsidRPr="002B3D5C">
        <w:rPr>
          <w:noProof/>
        </w:rPr>
        <w:drawing>
          <wp:inline distT="0" distB="0" distL="0" distR="0" wp14:anchorId="3DC13B13" wp14:editId="6183B712">
            <wp:extent cx="2523418" cy="1476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55982" cy="1495427"/>
                    </a:xfrm>
                    <a:prstGeom prst="rect">
                      <a:avLst/>
                    </a:prstGeom>
                  </pic:spPr>
                </pic:pic>
              </a:graphicData>
            </a:graphic>
          </wp:inline>
        </w:drawing>
      </w:r>
    </w:p>
    <w:p w14:paraId="00F28592" w14:textId="0CB1C122" w:rsidR="002B3D5C" w:rsidRDefault="002B3D5C" w:rsidP="003E1A47">
      <w:r>
        <w:t>If every</w:t>
      </w:r>
      <w:r w:rsidR="006413E0">
        <w:t>thing</w:t>
      </w:r>
      <w:r>
        <w:t xml:space="preserve"> work</w:t>
      </w:r>
      <w:r w:rsidR="006413E0">
        <w:t>ed</w:t>
      </w:r>
      <w:r>
        <w:t>, there should still only be ONE file in that library, and the Modified info should say “A few seconds ago” and your name should be in the Modified By column.</w:t>
      </w:r>
    </w:p>
    <w:p w14:paraId="6400B4AD" w14:textId="466E4337" w:rsidR="002B3D5C" w:rsidRDefault="002B3D5C" w:rsidP="006413E0">
      <w:r w:rsidRPr="002B3D5C">
        <w:rPr>
          <w:noProof/>
        </w:rPr>
        <w:lastRenderedPageBreak/>
        <w:drawing>
          <wp:inline distT="0" distB="0" distL="0" distR="0" wp14:anchorId="339F36BE" wp14:editId="07B13804">
            <wp:extent cx="4430277" cy="16859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486458" cy="1707304"/>
                    </a:xfrm>
                    <a:prstGeom prst="rect">
                      <a:avLst/>
                    </a:prstGeom>
                  </pic:spPr>
                </pic:pic>
              </a:graphicData>
            </a:graphic>
          </wp:inline>
        </w:drawing>
      </w:r>
    </w:p>
    <w:p w14:paraId="6FB7F2BB" w14:textId="2153734A" w:rsidR="009C3D50" w:rsidRDefault="002B3D5C" w:rsidP="009C3D50">
      <w:pPr>
        <w:pStyle w:val="Heading1"/>
      </w:pPr>
      <w:bookmarkStart w:id="9" w:name="_Toc117681032"/>
      <w:r>
        <w:t xml:space="preserve">Confirm the </w:t>
      </w:r>
      <w:r w:rsidR="009C3D50">
        <w:t>update occurred</w:t>
      </w:r>
      <w:bookmarkEnd w:id="9"/>
    </w:p>
    <w:p w14:paraId="76F34DBE" w14:textId="4DADFB53" w:rsidR="002B3D5C" w:rsidRDefault="002B3D5C" w:rsidP="003E1A47">
      <w:r>
        <w:t xml:space="preserve">You can CONFIRM that the </w:t>
      </w:r>
      <w:r w:rsidR="009C3D50">
        <w:t xml:space="preserve">request </w:t>
      </w:r>
      <w:r>
        <w:t>form</w:t>
      </w:r>
      <w:r w:rsidR="009C3D50">
        <w:t xml:space="preserve">’s link </w:t>
      </w:r>
      <w:r>
        <w:t xml:space="preserve">is connected to the updated file by clicking this link (which is the same address used in the form itself).  </w:t>
      </w:r>
      <w:hyperlink r:id="rId39" w:history="1">
        <w:r w:rsidRPr="00633029">
          <w:rPr>
            <w:rStyle w:val="Hyperlink"/>
          </w:rPr>
          <w:t>https://www.dot.state.oh.us/auditorium/DOT%20CEN%20Auditorium%20Calendar.htm</w:t>
        </w:r>
      </w:hyperlink>
    </w:p>
    <w:p w14:paraId="1276126D" w14:textId="2515942F" w:rsidR="002B3D5C" w:rsidRDefault="002B3D5C" w:rsidP="003E1A47">
      <w:r>
        <w:t xml:space="preserve">Load the calendar HTML page and see if the </w:t>
      </w:r>
      <w:r w:rsidRPr="009C3D50">
        <w:rPr>
          <w:highlight w:val="yellow"/>
        </w:rPr>
        <w:t>start da</w:t>
      </w:r>
      <w:r w:rsidR="009C3D50">
        <w:rPr>
          <w:highlight w:val="yellow"/>
        </w:rPr>
        <w:t>te line</w:t>
      </w:r>
      <w:r>
        <w:t xml:space="preserve"> is accurate for today’s date</w:t>
      </w:r>
      <w:r w:rsidR="009C3D50">
        <w:t xml:space="preserve"> through the next 6 months</w:t>
      </w:r>
    </w:p>
    <w:p w14:paraId="7E86BD2B" w14:textId="35E372E6" w:rsidR="002B3D5C" w:rsidRDefault="002B3D5C" w:rsidP="003E1A47">
      <w:r w:rsidRPr="002B3D5C">
        <w:rPr>
          <w:noProof/>
        </w:rPr>
        <w:drawing>
          <wp:inline distT="0" distB="0" distL="0" distR="0" wp14:anchorId="71BBA7FC" wp14:editId="1FD162F7">
            <wp:extent cx="4438778" cy="4781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447573" cy="4791024"/>
                    </a:xfrm>
                    <a:prstGeom prst="rect">
                      <a:avLst/>
                    </a:prstGeom>
                  </pic:spPr>
                </pic:pic>
              </a:graphicData>
            </a:graphic>
          </wp:inline>
        </w:drawing>
      </w:r>
    </w:p>
    <w:p w14:paraId="60526C2A" w14:textId="341EC511" w:rsidR="00683859" w:rsidRDefault="009C3D50" w:rsidP="003E1A47">
      <w:r>
        <w:t>THANKS!</w:t>
      </w:r>
    </w:p>
    <w:p w14:paraId="1B7AFA9D" w14:textId="02069A6D" w:rsidR="009C3D50" w:rsidRPr="003E1A47" w:rsidRDefault="009C3D50" w:rsidP="003E1A47">
      <w:r>
        <w:t xml:space="preserve">Contact </w:t>
      </w:r>
      <w:hyperlink r:id="rId41" w:history="1">
        <w:r w:rsidRPr="00633029">
          <w:rPr>
            <w:rStyle w:val="Hyperlink"/>
          </w:rPr>
          <w:t>Andy.Eline@dot.ohio.gov</w:t>
        </w:r>
      </w:hyperlink>
      <w:r>
        <w:t xml:space="preserve"> with any questions, concerns or issues with this process.</w:t>
      </w:r>
      <w:bookmarkEnd w:id="0"/>
    </w:p>
    <w:sectPr w:rsidR="009C3D50" w:rsidRPr="003E1A47" w:rsidSect="005E0637">
      <w:headerReference w:type="default" r:id="rId42"/>
      <w:footerReference w:type="default" r:id="rId43"/>
      <w:headerReference w:type="first" r:id="rId44"/>
      <w:footerReference w:type="first" r:id="rId4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E432" w14:textId="77777777" w:rsidR="00C21E9F" w:rsidRDefault="00C21E9F" w:rsidP="005E0637">
      <w:pPr>
        <w:spacing w:after="0" w:line="240" w:lineRule="auto"/>
      </w:pPr>
      <w:r>
        <w:separator/>
      </w:r>
    </w:p>
  </w:endnote>
  <w:endnote w:type="continuationSeparator" w:id="0">
    <w:p w14:paraId="2F4364DD" w14:textId="77777777" w:rsidR="00C21E9F" w:rsidRDefault="00C21E9F" w:rsidP="005E0637">
      <w:pPr>
        <w:spacing w:after="0" w:line="240" w:lineRule="auto"/>
      </w:pPr>
      <w:r>
        <w:continuationSeparator/>
      </w:r>
    </w:p>
  </w:endnote>
  <w:endnote w:type="continuationNotice" w:id="1">
    <w:p w14:paraId="470FF0C3" w14:textId="77777777" w:rsidR="00C21E9F" w:rsidRDefault="00C21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AD8A" w14:textId="77777777" w:rsidR="000F51EB" w:rsidRPr="007F4B8A" w:rsidRDefault="000F51EB" w:rsidP="005E0637">
    <w:pPr>
      <w:pBdr>
        <w:top w:val="single" w:sz="18" w:space="1" w:color="189A62"/>
      </w:pBdr>
      <w:tabs>
        <w:tab w:val="center" w:pos="4680"/>
        <w:tab w:val="right" w:pos="9360"/>
      </w:tabs>
      <w:spacing w:after="0" w:line="240" w:lineRule="auto"/>
      <w:jc w:val="center"/>
      <w:rPr>
        <w:rFonts w:eastAsia="Calibri" w:cs="Times New Roman"/>
        <w:b/>
        <w:color w:val="189A62"/>
      </w:rPr>
    </w:pPr>
    <w:r w:rsidRPr="007F4B8A">
      <w:rPr>
        <w:rFonts w:eastAsia="Calibri" w:cs="Times New Roman"/>
        <w:b/>
        <w:color w:val="189A62"/>
      </w:rPr>
      <w:fldChar w:fldCharType="begin"/>
    </w:r>
    <w:r w:rsidRPr="007F4B8A">
      <w:rPr>
        <w:rFonts w:eastAsia="Calibri" w:cs="Times New Roman"/>
        <w:b/>
        <w:color w:val="189A62"/>
      </w:rPr>
      <w:instrText xml:space="preserve"> PAGE   \* MERGEFORMAT </w:instrText>
    </w:r>
    <w:r w:rsidRPr="007F4B8A">
      <w:rPr>
        <w:rFonts w:eastAsia="Calibri" w:cs="Times New Roman"/>
        <w:b/>
        <w:color w:val="189A62"/>
      </w:rPr>
      <w:fldChar w:fldCharType="separate"/>
    </w:r>
    <w:r w:rsidRPr="007F4B8A">
      <w:rPr>
        <w:rFonts w:eastAsia="Calibri" w:cs="Times New Roman"/>
        <w:b/>
        <w:color w:val="189A62"/>
      </w:rPr>
      <w:t>1</w:t>
    </w:r>
    <w:r w:rsidRPr="007F4B8A">
      <w:rPr>
        <w:rFonts w:eastAsia="Calibri" w:cs="Times New Roman"/>
        <w:b/>
        <w:color w:val="189A6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0F51EB" w:rsidRPr="007F4B8A" w:rsidRDefault="000F51EB" w:rsidP="005E0637">
    <w:pPr>
      <w:pBdr>
        <w:top w:val="single" w:sz="18" w:space="1" w:color="189A62"/>
      </w:pBdr>
      <w:tabs>
        <w:tab w:val="center" w:pos="4680"/>
        <w:tab w:val="right" w:pos="9360"/>
      </w:tabs>
      <w:spacing w:after="0" w:line="240" w:lineRule="auto"/>
      <w:jc w:val="center"/>
      <w:rPr>
        <w:rFonts w:eastAsia="Calibri" w:cs="Times New Roman"/>
        <w:b/>
        <w:color w:val="189A62"/>
      </w:rPr>
    </w:pPr>
    <w:r w:rsidRPr="007F4B8A">
      <w:rPr>
        <w:rFonts w:eastAsia="Calibri" w:cs="Times New Roman"/>
        <w:b/>
        <w:color w:val="189A62"/>
      </w:rPr>
      <w:fldChar w:fldCharType="begin"/>
    </w:r>
    <w:r w:rsidRPr="007F4B8A">
      <w:rPr>
        <w:rFonts w:eastAsia="Calibri" w:cs="Times New Roman"/>
        <w:b/>
        <w:color w:val="189A62"/>
      </w:rPr>
      <w:instrText xml:space="preserve"> PAGE   \* MERGEFORMAT </w:instrText>
    </w:r>
    <w:r w:rsidRPr="007F4B8A">
      <w:rPr>
        <w:rFonts w:eastAsia="Calibri" w:cs="Times New Roman"/>
        <w:b/>
        <w:color w:val="189A62"/>
      </w:rPr>
      <w:fldChar w:fldCharType="separate"/>
    </w:r>
    <w:r w:rsidRPr="007F4B8A">
      <w:rPr>
        <w:rFonts w:eastAsia="Calibri" w:cs="Times New Roman"/>
        <w:b/>
        <w:color w:val="189A62"/>
      </w:rPr>
      <w:t>1</w:t>
    </w:r>
    <w:r w:rsidRPr="007F4B8A">
      <w:rPr>
        <w:rFonts w:eastAsia="Calibri" w:cs="Times New Roman"/>
        <w:b/>
        <w:color w:val="189A6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6153" w14:textId="77777777" w:rsidR="00C21E9F" w:rsidRDefault="00C21E9F" w:rsidP="005E0637">
      <w:pPr>
        <w:spacing w:after="0" w:line="240" w:lineRule="auto"/>
      </w:pPr>
      <w:r>
        <w:separator/>
      </w:r>
    </w:p>
  </w:footnote>
  <w:footnote w:type="continuationSeparator" w:id="0">
    <w:p w14:paraId="56B3F288" w14:textId="77777777" w:rsidR="00C21E9F" w:rsidRDefault="00C21E9F" w:rsidP="005E0637">
      <w:pPr>
        <w:spacing w:after="0" w:line="240" w:lineRule="auto"/>
      </w:pPr>
      <w:r>
        <w:continuationSeparator/>
      </w:r>
    </w:p>
  </w:footnote>
  <w:footnote w:type="continuationNotice" w:id="1">
    <w:p w14:paraId="63C326AE" w14:textId="77777777" w:rsidR="00C21E9F" w:rsidRDefault="00C21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1CD5" w14:textId="7F7588A5" w:rsidR="000F51EB" w:rsidRPr="005E0637" w:rsidRDefault="007720C8" w:rsidP="005E0637">
    <w:pPr>
      <w:pBdr>
        <w:bottom w:val="single" w:sz="18" w:space="1" w:color="189A62"/>
      </w:pBdr>
      <w:tabs>
        <w:tab w:val="center" w:pos="4680"/>
        <w:tab w:val="right" w:pos="9360"/>
      </w:tabs>
      <w:spacing w:after="360" w:line="240" w:lineRule="auto"/>
      <w:jc w:val="center"/>
      <w:outlineLvl w:val="0"/>
      <w:rPr>
        <w:rFonts w:eastAsia="Calibri" w:cs="Times New Roman"/>
        <w:b/>
        <w:color w:val="189A62"/>
        <w:sz w:val="24"/>
        <w:szCs w:val="24"/>
      </w:rPr>
    </w:pPr>
    <w:r w:rsidRPr="007720C8">
      <w:rPr>
        <w:rFonts w:eastAsia="Calibri" w:cs="Times New Roman"/>
        <w:b/>
        <w:color w:val="189A62"/>
        <w:sz w:val="24"/>
        <w:szCs w:val="24"/>
      </w:rPr>
      <w:t>ODOT</w:t>
    </w:r>
    <w:r>
      <w:rPr>
        <w:rFonts w:eastAsia="Calibri" w:cs="Times New Roman"/>
        <w:b/>
        <w:color w:val="189A62"/>
        <w:sz w:val="24"/>
        <w:szCs w:val="24"/>
      </w:rPr>
      <w:t xml:space="preserve"> </w:t>
    </w:r>
    <w:r w:rsidRPr="007720C8">
      <w:rPr>
        <w:rFonts w:eastAsia="Calibri" w:cs="Times New Roman"/>
        <w:b/>
        <w:color w:val="189A62"/>
        <w:sz w:val="24"/>
        <w:szCs w:val="24"/>
      </w:rPr>
      <w:t>Auditorium</w:t>
    </w:r>
    <w:r>
      <w:rPr>
        <w:rFonts w:eastAsia="Calibri" w:cs="Times New Roman"/>
        <w:b/>
        <w:color w:val="189A62"/>
        <w:sz w:val="24"/>
        <w:szCs w:val="24"/>
      </w:rPr>
      <w:t xml:space="preserve"> </w:t>
    </w:r>
    <w:r w:rsidRPr="007720C8">
      <w:rPr>
        <w:rFonts w:eastAsia="Calibri" w:cs="Times New Roman"/>
        <w:b/>
        <w:color w:val="189A62"/>
        <w:sz w:val="24"/>
        <w:szCs w:val="24"/>
      </w:rPr>
      <w:t>Calendar</w:t>
    </w:r>
    <w:r>
      <w:rPr>
        <w:rFonts w:eastAsia="Calibri" w:cs="Times New Roman"/>
        <w:b/>
        <w:color w:val="189A62"/>
        <w:sz w:val="24"/>
        <w:szCs w:val="24"/>
      </w:rPr>
      <w:t xml:space="preserve"> </w:t>
    </w:r>
    <w:r w:rsidRPr="007720C8">
      <w:rPr>
        <w:rFonts w:eastAsia="Calibri" w:cs="Times New Roman"/>
        <w:b/>
        <w:color w:val="189A62"/>
        <w:sz w:val="24"/>
        <w:szCs w:val="24"/>
      </w:rPr>
      <w:t>Export</w:t>
    </w:r>
    <w:r>
      <w:rPr>
        <w:rFonts w:eastAsia="Calibri" w:cs="Times New Roman"/>
        <w:b/>
        <w:color w:val="189A62"/>
        <w:sz w:val="24"/>
        <w:szCs w:val="24"/>
      </w:rPr>
      <w:t xml:space="preserve"> </w:t>
    </w:r>
    <w:r w:rsidRPr="007720C8">
      <w:rPr>
        <w:rFonts w:eastAsia="Calibri" w:cs="Times New Roman"/>
        <w:b/>
        <w:color w:val="189A62"/>
        <w:sz w:val="24"/>
        <w:szCs w:val="24"/>
      </w:rPr>
      <w:t>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18" w:space="0" w:color="009969"/>
        <w:left w:val="single" w:sz="18" w:space="0" w:color="009969"/>
        <w:bottom w:val="single" w:sz="18" w:space="0" w:color="009969"/>
        <w:right w:val="single" w:sz="18" w:space="0" w:color="009969"/>
        <w:insideH w:val="single" w:sz="18" w:space="0" w:color="009969"/>
        <w:insideV w:val="none" w:sz="0" w:space="0" w:color="auto"/>
      </w:tblBorders>
      <w:shd w:val="clear" w:color="auto" w:fill="009969"/>
      <w:tblLook w:val="0600" w:firstRow="0" w:lastRow="0" w:firstColumn="0" w:lastColumn="0" w:noHBand="1" w:noVBand="1"/>
    </w:tblPr>
    <w:tblGrid>
      <w:gridCol w:w="2880"/>
      <w:gridCol w:w="7920"/>
    </w:tblGrid>
    <w:tr w:rsidR="000F51EB" w:rsidRPr="00DC34A4" w14:paraId="5293D329" w14:textId="77777777" w:rsidTr="004D06E9">
      <w:trPr>
        <w:trHeight w:val="1080"/>
        <w:jc w:val="center"/>
      </w:trPr>
      <w:tc>
        <w:tcPr>
          <w:tcW w:w="2880" w:type="dxa"/>
          <w:tcBorders>
            <w:top w:val="nil"/>
            <w:left w:val="nil"/>
            <w:bottom w:val="nil"/>
            <w:right w:val="nil"/>
          </w:tcBorders>
          <w:shd w:val="clear" w:color="auto" w:fill="009969"/>
          <w:vAlign w:val="center"/>
        </w:tcPr>
        <w:p w14:paraId="637805D2" w14:textId="77777777" w:rsidR="000F51EB" w:rsidRPr="004D3232" w:rsidRDefault="000F51EB" w:rsidP="004D06E9">
          <w:pPr>
            <w:jc w:val="center"/>
            <w:rPr>
              <w:rFonts w:eastAsia="Book Antiqua" w:cs="Times New Roman"/>
              <w:caps/>
              <w:color w:val="FFFFFF" w:themeColor="background1"/>
            </w:rPr>
          </w:pPr>
          <w:r w:rsidRPr="004D3232">
            <w:rPr>
              <w:rFonts w:eastAsia="Book Antiqua" w:cs="Times New Roman"/>
              <w:caps/>
              <w:noProof/>
              <w:color w:val="FFFFFF" w:themeColor="background1"/>
            </w:rPr>
            <w:drawing>
              <wp:inline distT="0" distB="0" distL="0" distR="0" wp14:anchorId="5CF5D6DB" wp14:editId="5E407CE1">
                <wp:extent cx="1395267" cy="715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DepartmentofTransportation.emf"/>
                        <pic:cNvPicPr/>
                      </pic:nvPicPr>
                      <pic:blipFill>
                        <a:blip r:embed="rId1">
                          <a:extLst>
                            <a:ext uri="{28A0092B-C50C-407E-A947-70E740481C1C}">
                              <a14:useLocalDpi xmlns:a14="http://schemas.microsoft.com/office/drawing/2010/main" val="0"/>
                            </a:ext>
                          </a:extLst>
                        </a:blip>
                        <a:stretch>
                          <a:fillRect/>
                        </a:stretch>
                      </pic:blipFill>
                      <pic:spPr>
                        <a:xfrm>
                          <a:off x="0" y="0"/>
                          <a:ext cx="1410326" cy="723720"/>
                        </a:xfrm>
                        <a:prstGeom prst="rect">
                          <a:avLst/>
                        </a:prstGeom>
                      </pic:spPr>
                    </pic:pic>
                  </a:graphicData>
                </a:graphic>
              </wp:inline>
            </w:drawing>
          </w:r>
        </w:p>
      </w:tc>
      <w:tc>
        <w:tcPr>
          <w:tcW w:w="7920" w:type="dxa"/>
          <w:tcBorders>
            <w:top w:val="nil"/>
            <w:left w:val="nil"/>
            <w:bottom w:val="nil"/>
            <w:right w:val="nil"/>
          </w:tcBorders>
          <w:shd w:val="clear" w:color="auto" w:fill="009969"/>
          <w:vAlign w:val="center"/>
        </w:tcPr>
        <w:p w14:paraId="75F41396" w14:textId="66992940" w:rsidR="000F51EB" w:rsidRPr="004D3232" w:rsidRDefault="007720C8" w:rsidP="005E0637">
          <w:pPr>
            <w:pStyle w:val="Title"/>
            <w:rPr>
              <w:rFonts w:ascii="Trebuchet MS" w:hAnsi="Trebuchet MS"/>
              <w:caps/>
              <w:color w:val="FFFFFF" w:themeColor="background1"/>
            </w:rPr>
          </w:pPr>
          <w:r w:rsidRPr="007720C8">
            <w:rPr>
              <w:rFonts w:ascii="Trebuchet MS" w:hAnsi="Trebuchet MS"/>
              <w:caps/>
              <w:color w:val="FFFFFF" w:themeColor="background1"/>
            </w:rPr>
            <w:t>Auditorium</w:t>
          </w:r>
          <w:r>
            <w:rPr>
              <w:rFonts w:ascii="Trebuchet MS" w:hAnsi="Trebuchet MS"/>
              <w:caps/>
              <w:color w:val="FFFFFF" w:themeColor="background1"/>
            </w:rPr>
            <w:t xml:space="preserve"> </w:t>
          </w:r>
          <w:r w:rsidRPr="007720C8">
            <w:rPr>
              <w:rFonts w:ascii="Trebuchet MS" w:hAnsi="Trebuchet MS"/>
              <w:caps/>
              <w:color w:val="FFFFFF" w:themeColor="background1"/>
            </w:rPr>
            <w:t>Calendar</w:t>
          </w:r>
          <w:r>
            <w:rPr>
              <w:rFonts w:ascii="Trebuchet MS" w:hAnsi="Trebuchet MS"/>
              <w:caps/>
              <w:color w:val="FFFFFF" w:themeColor="background1"/>
            </w:rPr>
            <w:t xml:space="preserve"> </w:t>
          </w:r>
          <w:r>
            <w:rPr>
              <w:rFonts w:ascii="Trebuchet MS" w:hAnsi="Trebuchet MS"/>
              <w:caps/>
              <w:color w:val="FFFFFF" w:themeColor="background1"/>
            </w:rPr>
            <w:br/>
          </w:r>
          <w:r w:rsidRPr="007720C8">
            <w:rPr>
              <w:rFonts w:ascii="Trebuchet MS" w:hAnsi="Trebuchet MS"/>
              <w:caps/>
              <w:color w:val="FFFFFF" w:themeColor="background1"/>
            </w:rPr>
            <w:t>Export</w:t>
          </w:r>
          <w:r>
            <w:rPr>
              <w:rFonts w:ascii="Trebuchet MS" w:hAnsi="Trebuchet MS"/>
              <w:caps/>
              <w:color w:val="FFFFFF" w:themeColor="background1"/>
            </w:rPr>
            <w:t xml:space="preserve"> </w:t>
          </w:r>
          <w:r w:rsidRPr="007720C8">
            <w:rPr>
              <w:rFonts w:ascii="Trebuchet MS" w:hAnsi="Trebuchet MS"/>
              <w:caps/>
              <w:color w:val="FFFFFF" w:themeColor="background1"/>
            </w:rPr>
            <w:t>Instructions</w:t>
          </w:r>
        </w:p>
      </w:tc>
    </w:tr>
    <w:tr w:rsidR="000F51EB" w:rsidRPr="00DC34A4" w14:paraId="3AA3D76B" w14:textId="77777777" w:rsidTr="004D06E9">
      <w:trPr>
        <w:jc w:val="center"/>
      </w:trPr>
      <w:tc>
        <w:tcPr>
          <w:tcW w:w="10800" w:type="dxa"/>
          <w:gridSpan w:val="2"/>
          <w:tcBorders>
            <w:top w:val="nil"/>
            <w:left w:val="nil"/>
            <w:bottom w:val="nil"/>
            <w:right w:val="nil"/>
          </w:tcBorders>
          <w:shd w:val="clear" w:color="auto" w:fill="FFFFFF" w:themeFill="background1"/>
        </w:tcPr>
        <w:p w14:paraId="57EA8D04" w14:textId="1CD05A36" w:rsidR="000F51EB" w:rsidRPr="004D3232" w:rsidRDefault="000F51EB" w:rsidP="005E0637">
          <w:pPr>
            <w:pStyle w:val="Subtitle"/>
            <w:rPr>
              <w:rFonts w:ascii="Trebuchet MS" w:hAnsi="Trebuchet MS"/>
              <w:b/>
              <w:caps/>
              <w:color w:val="009969"/>
              <w:sz w:val="32"/>
            </w:rPr>
          </w:pPr>
        </w:p>
      </w:tc>
    </w:tr>
  </w:tbl>
  <w:p w14:paraId="463F29E8" w14:textId="77777777" w:rsidR="000F51EB" w:rsidRDefault="000F5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C70"/>
    <w:multiLevelType w:val="hybridMultilevel"/>
    <w:tmpl w:val="900A7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7D75"/>
    <w:multiLevelType w:val="hybridMultilevel"/>
    <w:tmpl w:val="8486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274A"/>
    <w:multiLevelType w:val="hybridMultilevel"/>
    <w:tmpl w:val="855C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554"/>
    <w:multiLevelType w:val="hybridMultilevel"/>
    <w:tmpl w:val="E90C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C44F8B"/>
    <w:multiLevelType w:val="hybridMultilevel"/>
    <w:tmpl w:val="4170F9B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1528A"/>
    <w:multiLevelType w:val="hybridMultilevel"/>
    <w:tmpl w:val="8A10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D180C"/>
    <w:multiLevelType w:val="hybridMultilevel"/>
    <w:tmpl w:val="3D5E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D150F"/>
    <w:multiLevelType w:val="hybridMultilevel"/>
    <w:tmpl w:val="DAB02A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13D7F"/>
    <w:multiLevelType w:val="hybridMultilevel"/>
    <w:tmpl w:val="030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11964"/>
    <w:multiLevelType w:val="hybridMultilevel"/>
    <w:tmpl w:val="6E98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77F37"/>
    <w:multiLevelType w:val="hybridMultilevel"/>
    <w:tmpl w:val="7E26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D3766"/>
    <w:multiLevelType w:val="hybridMultilevel"/>
    <w:tmpl w:val="1BD6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103CA6"/>
    <w:multiLevelType w:val="hybridMultilevel"/>
    <w:tmpl w:val="32EA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54B2A"/>
    <w:multiLevelType w:val="hybridMultilevel"/>
    <w:tmpl w:val="ED5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E12CB"/>
    <w:multiLevelType w:val="hybridMultilevel"/>
    <w:tmpl w:val="32B8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61273A"/>
    <w:multiLevelType w:val="hybridMultilevel"/>
    <w:tmpl w:val="BCF0B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B1DBA"/>
    <w:multiLevelType w:val="hybridMultilevel"/>
    <w:tmpl w:val="8F2C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091485"/>
    <w:multiLevelType w:val="hybridMultilevel"/>
    <w:tmpl w:val="40D8FAD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E4965"/>
    <w:multiLevelType w:val="hybridMultilevel"/>
    <w:tmpl w:val="C51C3E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BA77B1A"/>
    <w:multiLevelType w:val="hybridMultilevel"/>
    <w:tmpl w:val="F0C8E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A5006"/>
    <w:multiLevelType w:val="hybridMultilevel"/>
    <w:tmpl w:val="BEB8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F709E"/>
    <w:multiLevelType w:val="hybridMultilevel"/>
    <w:tmpl w:val="D8A02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1816">
    <w:abstractNumId w:val="10"/>
  </w:num>
  <w:num w:numId="2" w16cid:durableId="200437870">
    <w:abstractNumId w:val="6"/>
  </w:num>
  <w:num w:numId="3" w16cid:durableId="751239923">
    <w:abstractNumId w:val="2"/>
  </w:num>
  <w:num w:numId="4" w16cid:durableId="1155225498">
    <w:abstractNumId w:val="9"/>
  </w:num>
  <w:num w:numId="5" w16cid:durableId="221985246">
    <w:abstractNumId w:val="13"/>
  </w:num>
  <w:num w:numId="6" w16cid:durableId="295766284">
    <w:abstractNumId w:val="5"/>
  </w:num>
  <w:num w:numId="7" w16cid:durableId="1568105281">
    <w:abstractNumId w:val="20"/>
  </w:num>
  <w:num w:numId="8" w16cid:durableId="1703172146">
    <w:abstractNumId w:val="17"/>
  </w:num>
  <w:num w:numId="9" w16cid:durableId="1010985732">
    <w:abstractNumId w:val="1"/>
  </w:num>
  <w:num w:numId="10" w16cid:durableId="800541904">
    <w:abstractNumId w:val="0"/>
  </w:num>
  <w:num w:numId="11" w16cid:durableId="1446265985">
    <w:abstractNumId w:val="7"/>
  </w:num>
  <w:num w:numId="12" w16cid:durableId="901674243">
    <w:abstractNumId w:val="4"/>
  </w:num>
  <w:num w:numId="13" w16cid:durableId="1771703553">
    <w:abstractNumId w:val="8"/>
  </w:num>
  <w:num w:numId="14" w16cid:durableId="1549688177">
    <w:abstractNumId w:val="15"/>
  </w:num>
  <w:num w:numId="15" w16cid:durableId="286157741">
    <w:abstractNumId w:val="21"/>
  </w:num>
  <w:num w:numId="16" w16cid:durableId="1254129470">
    <w:abstractNumId w:val="19"/>
  </w:num>
  <w:num w:numId="17" w16cid:durableId="2039114430">
    <w:abstractNumId w:val="12"/>
  </w:num>
  <w:num w:numId="18" w16cid:durableId="1044869656">
    <w:abstractNumId w:val="3"/>
  </w:num>
  <w:num w:numId="19" w16cid:durableId="1459373427">
    <w:abstractNumId w:val="16"/>
  </w:num>
  <w:num w:numId="20" w16cid:durableId="582497290">
    <w:abstractNumId w:val="11"/>
  </w:num>
  <w:num w:numId="21" w16cid:durableId="2039311426">
    <w:abstractNumId w:val="14"/>
  </w:num>
  <w:num w:numId="22" w16cid:durableId="13969771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93"/>
    <w:rsid w:val="000130F3"/>
    <w:rsid w:val="00014B41"/>
    <w:rsid w:val="00033BB1"/>
    <w:rsid w:val="0003709F"/>
    <w:rsid w:val="000442C8"/>
    <w:rsid w:val="00044AFC"/>
    <w:rsid w:val="000465F7"/>
    <w:rsid w:val="00052400"/>
    <w:rsid w:val="000605BC"/>
    <w:rsid w:val="00067BB7"/>
    <w:rsid w:val="00076E95"/>
    <w:rsid w:val="000801D9"/>
    <w:rsid w:val="00080BF5"/>
    <w:rsid w:val="00093E97"/>
    <w:rsid w:val="000C0AB9"/>
    <w:rsid w:val="000D3A3A"/>
    <w:rsid w:val="000D5B15"/>
    <w:rsid w:val="000F11AD"/>
    <w:rsid w:val="000F1D19"/>
    <w:rsid w:val="000F2ABF"/>
    <w:rsid w:val="000F51EB"/>
    <w:rsid w:val="0011161D"/>
    <w:rsid w:val="00114986"/>
    <w:rsid w:val="00117945"/>
    <w:rsid w:val="00133D1E"/>
    <w:rsid w:val="001343B7"/>
    <w:rsid w:val="00151F25"/>
    <w:rsid w:val="00154853"/>
    <w:rsid w:val="00157B4F"/>
    <w:rsid w:val="00175B84"/>
    <w:rsid w:val="00186059"/>
    <w:rsid w:val="001A7755"/>
    <w:rsid w:val="001B5C46"/>
    <w:rsid w:val="001B6CCF"/>
    <w:rsid w:val="001D1953"/>
    <w:rsid w:val="001D5D0C"/>
    <w:rsid w:val="001E3340"/>
    <w:rsid w:val="001E64CF"/>
    <w:rsid w:val="00203E86"/>
    <w:rsid w:val="00204C5B"/>
    <w:rsid w:val="00221901"/>
    <w:rsid w:val="00226095"/>
    <w:rsid w:val="00237BB8"/>
    <w:rsid w:val="00252487"/>
    <w:rsid w:val="00255A8E"/>
    <w:rsid w:val="0027035F"/>
    <w:rsid w:val="0027159C"/>
    <w:rsid w:val="00286C8E"/>
    <w:rsid w:val="002879A6"/>
    <w:rsid w:val="002923EB"/>
    <w:rsid w:val="002A1E8F"/>
    <w:rsid w:val="002A4B45"/>
    <w:rsid w:val="002A5458"/>
    <w:rsid w:val="002B3D5C"/>
    <w:rsid w:val="002C724B"/>
    <w:rsid w:val="002F6092"/>
    <w:rsid w:val="00314C6E"/>
    <w:rsid w:val="0032038D"/>
    <w:rsid w:val="0032308B"/>
    <w:rsid w:val="00325629"/>
    <w:rsid w:val="0032756C"/>
    <w:rsid w:val="0033213B"/>
    <w:rsid w:val="00340C3F"/>
    <w:rsid w:val="00352CC2"/>
    <w:rsid w:val="00394613"/>
    <w:rsid w:val="003A1293"/>
    <w:rsid w:val="003A14B4"/>
    <w:rsid w:val="003A1FBC"/>
    <w:rsid w:val="003A2585"/>
    <w:rsid w:val="003A747A"/>
    <w:rsid w:val="003B701B"/>
    <w:rsid w:val="003C060C"/>
    <w:rsid w:val="003C0C68"/>
    <w:rsid w:val="003C204A"/>
    <w:rsid w:val="003D2172"/>
    <w:rsid w:val="003E1A47"/>
    <w:rsid w:val="003E2E84"/>
    <w:rsid w:val="003F24DC"/>
    <w:rsid w:val="003F68FF"/>
    <w:rsid w:val="00404BA5"/>
    <w:rsid w:val="00407D41"/>
    <w:rsid w:val="00426FA4"/>
    <w:rsid w:val="00431D4F"/>
    <w:rsid w:val="00432A02"/>
    <w:rsid w:val="0043640B"/>
    <w:rsid w:val="00443DE1"/>
    <w:rsid w:val="00446F2B"/>
    <w:rsid w:val="00464188"/>
    <w:rsid w:val="00467486"/>
    <w:rsid w:val="00476DA2"/>
    <w:rsid w:val="00477BB0"/>
    <w:rsid w:val="004836A4"/>
    <w:rsid w:val="00487A9F"/>
    <w:rsid w:val="00490BDB"/>
    <w:rsid w:val="004A1998"/>
    <w:rsid w:val="004B7085"/>
    <w:rsid w:val="004B7585"/>
    <w:rsid w:val="004C027B"/>
    <w:rsid w:val="004C1D10"/>
    <w:rsid w:val="004C204D"/>
    <w:rsid w:val="004C7F96"/>
    <w:rsid w:val="004D06E9"/>
    <w:rsid w:val="004E5DE4"/>
    <w:rsid w:val="004E6804"/>
    <w:rsid w:val="004F535A"/>
    <w:rsid w:val="004F6179"/>
    <w:rsid w:val="00500F33"/>
    <w:rsid w:val="005045B9"/>
    <w:rsid w:val="005104AC"/>
    <w:rsid w:val="00512AA3"/>
    <w:rsid w:val="00515B51"/>
    <w:rsid w:val="005200D1"/>
    <w:rsid w:val="00525D1C"/>
    <w:rsid w:val="005275CC"/>
    <w:rsid w:val="005316CF"/>
    <w:rsid w:val="00534676"/>
    <w:rsid w:val="005427FA"/>
    <w:rsid w:val="005434CA"/>
    <w:rsid w:val="00556E05"/>
    <w:rsid w:val="0056767D"/>
    <w:rsid w:val="00571D12"/>
    <w:rsid w:val="00583A74"/>
    <w:rsid w:val="005A076B"/>
    <w:rsid w:val="005A3791"/>
    <w:rsid w:val="005B00D9"/>
    <w:rsid w:val="005B7318"/>
    <w:rsid w:val="005B7AC4"/>
    <w:rsid w:val="005D05C2"/>
    <w:rsid w:val="005E0637"/>
    <w:rsid w:val="005F084D"/>
    <w:rsid w:val="005F2BA0"/>
    <w:rsid w:val="005F2D7C"/>
    <w:rsid w:val="00613935"/>
    <w:rsid w:val="00625847"/>
    <w:rsid w:val="006413E0"/>
    <w:rsid w:val="00683859"/>
    <w:rsid w:val="00691A5D"/>
    <w:rsid w:val="006A1279"/>
    <w:rsid w:val="006A2C10"/>
    <w:rsid w:val="006A3052"/>
    <w:rsid w:val="006B7D3C"/>
    <w:rsid w:val="006C4000"/>
    <w:rsid w:val="006C4EAB"/>
    <w:rsid w:val="006D2395"/>
    <w:rsid w:val="006D5260"/>
    <w:rsid w:val="006D59E8"/>
    <w:rsid w:val="006E33B5"/>
    <w:rsid w:val="006E5298"/>
    <w:rsid w:val="006E6FA1"/>
    <w:rsid w:val="00710AF4"/>
    <w:rsid w:val="00716E74"/>
    <w:rsid w:val="007258CF"/>
    <w:rsid w:val="00733119"/>
    <w:rsid w:val="00733744"/>
    <w:rsid w:val="00740CC4"/>
    <w:rsid w:val="00754028"/>
    <w:rsid w:val="007720C8"/>
    <w:rsid w:val="0078533F"/>
    <w:rsid w:val="00797027"/>
    <w:rsid w:val="007A3100"/>
    <w:rsid w:val="007B0C35"/>
    <w:rsid w:val="007E07A6"/>
    <w:rsid w:val="007F4B8A"/>
    <w:rsid w:val="00810CD8"/>
    <w:rsid w:val="0082195B"/>
    <w:rsid w:val="00836A75"/>
    <w:rsid w:val="0084048B"/>
    <w:rsid w:val="00850623"/>
    <w:rsid w:val="00857A6B"/>
    <w:rsid w:val="008625C7"/>
    <w:rsid w:val="00875020"/>
    <w:rsid w:val="008A3846"/>
    <w:rsid w:val="008C1B3F"/>
    <w:rsid w:val="008C2817"/>
    <w:rsid w:val="008C31CC"/>
    <w:rsid w:val="008D3250"/>
    <w:rsid w:val="008F1180"/>
    <w:rsid w:val="009203D1"/>
    <w:rsid w:val="009228DF"/>
    <w:rsid w:val="00931634"/>
    <w:rsid w:val="009354B2"/>
    <w:rsid w:val="00944E5A"/>
    <w:rsid w:val="009538B6"/>
    <w:rsid w:val="00965530"/>
    <w:rsid w:val="00970C56"/>
    <w:rsid w:val="0097614E"/>
    <w:rsid w:val="0099412D"/>
    <w:rsid w:val="009C2FA7"/>
    <w:rsid w:val="009C3D50"/>
    <w:rsid w:val="009E153E"/>
    <w:rsid w:val="009E15A5"/>
    <w:rsid w:val="009F59C9"/>
    <w:rsid w:val="00A011DA"/>
    <w:rsid w:val="00A0645A"/>
    <w:rsid w:val="00A12702"/>
    <w:rsid w:val="00A1302B"/>
    <w:rsid w:val="00A36C68"/>
    <w:rsid w:val="00A40425"/>
    <w:rsid w:val="00A46C8C"/>
    <w:rsid w:val="00A620EA"/>
    <w:rsid w:val="00A76BA1"/>
    <w:rsid w:val="00A771F5"/>
    <w:rsid w:val="00A85EBE"/>
    <w:rsid w:val="00A86286"/>
    <w:rsid w:val="00AA1813"/>
    <w:rsid w:val="00AA6163"/>
    <w:rsid w:val="00AA6593"/>
    <w:rsid w:val="00AB28E5"/>
    <w:rsid w:val="00AB5317"/>
    <w:rsid w:val="00AC1520"/>
    <w:rsid w:val="00AC4038"/>
    <w:rsid w:val="00AD0D8B"/>
    <w:rsid w:val="00AD6504"/>
    <w:rsid w:val="00AE3AB0"/>
    <w:rsid w:val="00AF230E"/>
    <w:rsid w:val="00B043B8"/>
    <w:rsid w:val="00B10369"/>
    <w:rsid w:val="00B1160E"/>
    <w:rsid w:val="00B13941"/>
    <w:rsid w:val="00B14AFC"/>
    <w:rsid w:val="00B14DF7"/>
    <w:rsid w:val="00B36E73"/>
    <w:rsid w:val="00B448AD"/>
    <w:rsid w:val="00B44DEC"/>
    <w:rsid w:val="00B45571"/>
    <w:rsid w:val="00B52AD3"/>
    <w:rsid w:val="00B637E9"/>
    <w:rsid w:val="00B831CA"/>
    <w:rsid w:val="00BA3E57"/>
    <w:rsid w:val="00BA5194"/>
    <w:rsid w:val="00BA5D5C"/>
    <w:rsid w:val="00BA7B4E"/>
    <w:rsid w:val="00BA7D03"/>
    <w:rsid w:val="00BB04C9"/>
    <w:rsid w:val="00BB3E5C"/>
    <w:rsid w:val="00BD0683"/>
    <w:rsid w:val="00BE6D3E"/>
    <w:rsid w:val="00BF39AD"/>
    <w:rsid w:val="00BF7865"/>
    <w:rsid w:val="00C01F01"/>
    <w:rsid w:val="00C05D8F"/>
    <w:rsid w:val="00C064B9"/>
    <w:rsid w:val="00C068E5"/>
    <w:rsid w:val="00C155C9"/>
    <w:rsid w:val="00C156F9"/>
    <w:rsid w:val="00C21152"/>
    <w:rsid w:val="00C21E9F"/>
    <w:rsid w:val="00C25ED4"/>
    <w:rsid w:val="00C372A1"/>
    <w:rsid w:val="00C43E13"/>
    <w:rsid w:val="00C6430A"/>
    <w:rsid w:val="00C7336B"/>
    <w:rsid w:val="00C9073F"/>
    <w:rsid w:val="00C908A4"/>
    <w:rsid w:val="00C96237"/>
    <w:rsid w:val="00CA281F"/>
    <w:rsid w:val="00CC09A6"/>
    <w:rsid w:val="00CC6EB0"/>
    <w:rsid w:val="00CD7DDE"/>
    <w:rsid w:val="00CE3155"/>
    <w:rsid w:val="00CE6CC9"/>
    <w:rsid w:val="00CE7B37"/>
    <w:rsid w:val="00CF5860"/>
    <w:rsid w:val="00D01244"/>
    <w:rsid w:val="00D17B3C"/>
    <w:rsid w:val="00D213EA"/>
    <w:rsid w:val="00D35750"/>
    <w:rsid w:val="00D60498"/>
    <w:rsid w:val="00D708D9"/>
    <w:rsid w:val="00D72AAA"/>
    <w:rsid w:val="00D72F0C"/>
    <w:rsid w:val="00D8212C"/>
    <w:rsid w:val="00D83E8B"/>
    <w:rsid w:val="00D97434"/>
    <w:rsid w:val="00DA0F60"/>
    <w:rsid w:val="00DA2338"/>
    <w:rsid w:val="00DB2FCC"/>
    <w:rsid w:val="00DC1FCD"/>
    <w:rsid w:val="00DC52F3"/>
    <w:rsid w:val="00DC7929"/>
    <w:rsid w:val="00DD48F6"/>
    <w:rsid w:val="00DD7F72"/>
    <w:rsid w:val="00DF6A39"/>
    <w:rsid w:val="00E003AF"/>
    <w:rsid w:val="00E078D4"/>
    <w:rsid w:val="00E07C6E"/>
    <w:rsid w:val="00E10E82"/>
    <w:rsid w:val="00E138C7"/>
    <w:rsid w:val="00E226D8"/>
    <w:rsid w:val="00E26D65"/>
    <w:rsid w:val="00E41E8A"/>
    <w:rsid w:val="00E55E18"/>
    <w:rsid w:val="00E55E83"/>
    <w:rsid w:val="00E7004B"/>
    <w:rsid w:val="00E72293"/>
    <w:rsid w:val="00E83310"/>
    <w:rsid w:val="00E84572"/>
    <w:rsid w:val="00EA348F"/>
    <w:rsid w:val="00EA44D9"/>
    <w:rsid w:val="00EA6152"/>
    <w:rsid w:val="00EB6938"/>
    <w:rsid w:val="00EB7411"/>
    <w:rsid w:val="00EC4843"/>
    <w:rsid w:val="00ED4BC2"/>
    <w:rsid w:val="00ED6F1B"/>
    <w:rsid w:val="00EE3505"/>
    <w:rsid w:val="00EF7585"/>
    <w:rsid w:val="00F05C28"/>
    <w:rsid w:val="00F05DAB"/>
    <w:rsid w:val="00F15D8A"/>
    <w:rsid w:val="00F25322"/>
    <w:rsid w:val="00F41839"/>
    <w:rsid w:val="00F51F4F"/>
    <w:rsid w:val="00F71D36"/>
    <w:rsid w:val="00F722D4"/>
    <w:rsid w:val="00F93B3B"/>
    <w:rsid w:val="00FA3003"/>
    <w:rsid w:val="00FB405F"/>
    <w:rsid w:val="00FB653E"/>
    <w:rsid w:val="00FC43C1"/>
    <w:rsid w:val="00FD17C1"/>
    <w:rsid w:val="00FE417B"/>
    <w:rsid w:val="00FF23B3"/>
    <w:rsid w:val="0F478322"/>
    <w:rsid w:val="1FB9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DE84"/>
  <w15:chartTrackingRefBased/>
  <w15:docId w15:val="{CFE5E182-3136-4139-9EC6-09A5F7D4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88"/>
    <w:pPr>
      <w:ind w:left="288"/>
    </w:pPr>
    <w:rPr>
      <w:rFonts w:ascii="Trebuchet MS" w:hAnsi="Trebuchet MS"/>
    </w:rPr>
  </w:style>
  <w:style w:type="paragraph" w:styleId="Heading1">
    <w:name w:val="heading 1"/>
    <w:basedOn w:val="NoSpacing"/>
    <w:next w:val="Normal"/>
    <w:link w:val="Heading1Char"/>
    <w:uiPriority w:val="9"/>
    <w:qFormat/>
    <w:rsid w:val="004B7585"/>
    <w:pPr>
      <w:spacing w:line="25" w:lineRule="atLeast"/>
      <w:outlineLvl w:val="0"/>
    </w:pPr>
    <w:rPr>
      <w:rFonts w:ascii="Trebuchet MS" w:hAnsi="Trebuchet MS"/>
      <w:b/>
    </w:rPr>
  </w:style>
  <w:style w:type="paragraph" w:styleId="Heading2">
    <w:name w:val="heading 2"/>
    <w:basedOn w:val="Heading1"/>
    <w:next w:val="Normal"/>
    <w:link w:val="Heading2Char"/>
    <w:uiPriority w:val="9"/>
    <w:unhideWhenUsed/>
    <w:qFormat/>
    <w:rsid w:val="004B7585"/>
    <w:pPr>
      <w:outlineLvl w:val="1"/>
    </w:pPr>
    <w:rPr>
      <w:b w:val="0"/>
    </w:rPr>
  </w:style>
  <w:style w:type="paragraph" w:styleId="Heading3">
    <w:name w:val="heading 3"/>
    <w:basedOn w:val="Heading2"/>
    <w:next w:val="Normal"/>
    <w:link w:val="Heading3Char"/>
    <w:uiPriority w:val="9"/>
    <w:unhideWhenUsed/>
    <w:qFormat/>
    <w:rsid w:val="009228DF"/>
    <w:pPr>
      <w:spacing w:before="120"/>
      <w:ind w:left="331" w:hanging="187"/>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293"/>
    <w:pPr>
      <w:spacing w:after="0" w:line="240" w:lineRule="auto"/>
    </w:pPr>
  </w:style>
  <w:style w:type="paragraph" w:styleId="ListParagraph">
    <w:name w:val="List Paragraph"/>
    <w:basedOn w:val="Normal"/>
    <w:uiPriority w:val="34"/>
    <w:qFormat/>
    <w:rsid w:val="000801D9"/>
    <w:pPr>
      <w:ind w:left="720"/>
      <w:contextualSpacing/>
    </w:pPr>
  </w:style>
  <w:style w:type="paragraph" w:styleId="Header">
    <w:name w:val="header"/>
    <w:basedOn w:val="Normal"/>
    <w:link w:val="HeaderChar"/>
    <w:uiPriority w:val="99"/>
    <w:unhideWhenUsed/>
    <w:rsid w:val="005E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637"/>
  </w:style>
  <w:style w:type="paragraph" w:styleId="Footer">
    <w:name w:val="footer"/>
    <w:basedOn w:val="Normal"/>
    <w:link w:val="FooterChar"/>
    <w:uiPriority w:val="99"/>
    <w:unhideWhenUsed/>
    <w:rsid w:val="005E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637"/>
  </w:style>
  <w:style w:type="table" w:styleId="TableGrid">
    <w:name w:val="Table Grid"/>
    <w:basedOn w:val="TableNormal"/>
    <w:uiPriority w:val="59"/>
    <w:rsid w:val="005E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E0637"/>
    <w:pPr>
      <w:spacing w:after="0" w:line="240" w:lineRule="auto"/>
      <w:jc w:val="center"/>
    </w:pPr>
    <w:rPr>
      <w:rFonts w:ascii="Franklin Gothic Heavy" w:eastAsia="Book Antiqua" w:hAnsi="Franklin Gothic Heavy" w:cs="Times New Roman"/>
      <w:color w:val="FFFFFF"/>
      <w:sz w:val="40"/>
    </w:rPr>
  </w:style>
  <w:style w:type="character" w:customStyle="1" w:styleId="TitleChar">
    <w:name w:val="Title Char"/>
    <w:basedOn w:val="DefaultParagraphFont"/>
    <w:link w:val="Title"/>
    <w:uiPriority w:val="10"/>
    <w:rsid w:val="005E0637"/>
    <w:rPr>
      <w:rFonts w:ascii="Franklin Gothic Heavy" w:eastAsia="Book Antiqua" w:hAnsi="Franklin Gothic Heavy" w:cs="Times New Roman"/>
      <w:color w:val="FFFFFF"/>
      <w:sz w:val="40"/>
    </w:rPr>
  </w:style>
  <w:style w:type="paragraph" w:styleId="Subtitle">
    <w:name w:val="Subtitle"/>
    <w:basedOn w:val="Normal"/>
    <w:next w:val="Normal"/>
    <w:link w:val="SubtitleChar"/>
    <w:uiPriority w:val="11"/>
    <w:qFormat/>
    <w:rsid w:val="005E0637"/>
    <w:pPr>
      <w:spacing w:before="120" w:after="60" w:line="240" w:lineRule="auto"/>
      <w:jc w:val="center"/>
    </w:pPr>
    <w:rPr>
      <w:rFonts w:ascii="Franklin Gothic Medium" w:eastAsia="Book Antiqua" w:hAnsi="Franklin Gothic Medium" w:cs="Times New Roman"/>
      <w:sz w:val="36"/>
      <w:szCs w:val="24"/>
    </w:rPr>
  </w:style>
  <w:style w:type="character" w:customStyle="1" w:styleId="SubtitleChar">
    <w:name w:val="Subtitle Char"/>
    <w:basedOn w:val="DefaultParagraphFont"/>
    <w:link w:val="Subtitle"/>
    <w:uiPriority w:val="11"/>
    <w:rsid w:val="005E0637"/>
    <w:rPr>
      <w:rFonts w:ascii="Franklin Gothic Medium" w:eastAsia="Book Antiqua" w:hAnsi="Franklin Gothic Medium" w:cs="Times New Roman"/>
      <w:sz w:val="36"/>
      <w:szCs w:val="24"/>
    </w:rPr>
  </w:style>
  <w:style w:type="character" w:styleId="Hyperlink">
    <w:name w:val="Hyperlink"/>
    <w:basedOn w:val="DefaultParagraphFont"/>
    <w:uiPriority w:val="99"/>
    <w:unhideWhenUsed/>
    <w:rsid w:val="005E0637"/>
    <w:rPr>
      <w:color w:val="40BAC8" w:themeColor="hyperlink"/>
      <w:u w:val="single"/>
    </w:rPr>
  </w:style>
  <w:style w:type="character" w:styleId="UnresolvedMention">
    <w:name w:val="Unresolved Mention"/>
    <w:basedOn w:val="DefaultParagraphFont"/>
    <w:uiPriority w:val="99"/>
    <w:semiHidden/>
    <w:unhideWhenUsed/>
    <w:rsid w:val="005E0637"/>
    <w:rPr>
      <w:color w:val="605E5C"/>
      <w:shd w:val="clear" w:color="auto" w:fill="E1DFDD"/>
    </w:rPr>
  </w:style>
  <w:style w:type="character" w:customStyle="1" w:styleId="Heading1Char">
    <w:name w:val="Heading 1 Char"/>
    <w:basedOn w:val="DefaultParagraphFont"/>
    <w:link w:val="Heading1"/>
    <w:uiPriority w:val="9"/>
    <w:rsid w:val="004B7585"/>
    <w:rPr>
      <w:rFonts w:ascii="Trebuchet MS" w:hAnsi="Trebuchet MS"/>
      <w:b/>
    </w:rPr>
  </w:style>
  <w:style w:type="paragraph" w:styleId="TOCHeading">
    <w:name w:val="TOC Heading"/>
    <w:basedOn w:val="Heading1"/>
    <w:next w:val="Normal"/>
    <w:uiPriority w:val="39"/>
    <w:unhideWhenUsed/>
    <w:qFormat/>
    <w:rsid w:val="004B7585"/>
    <w:pPr>
      <w:keepNext/>
      <w:keepLines/>
      <w:spacing w:before="240" w:line="259" w:lineRule="auto"/>
      <w:outlineLvl w:val="9"/>
    </w:pPr>
    <w:rPr>
      <w:rFonts w:asciiTheme="majorHAnsi" w:eastAsiaTheme="majorEastAsia" w:hAnsiTheme="majorHAnsi" w:cstheme="majorBidi"/>
      <w:b w:val="0"/>
      <w:color w:val="171F32" w:themeColor="accent1" w:themeShade="BF"/>
      <w:sz w:val="32"/>
      <w:szCs w:val="32"/>
    </w:rPr>
  </w:style>
  <w:style w:type="paragraph" w:styleId="TOC1">
    <w:name w:val="toc 1"/>
    <w:basedOn w:val="Normal"/>
    <w:next w:val="Normal"/>
    <w:autoRedefine/>
    <w:uiPriority w:val="39"/>
    <w:unhideWhenUsed/>
    <w:rsid w:val="003E2E84"/>
    <w:pPr>
      <w:tabs>
        <w:tab w:val="right" w:leader="dot" w:pos="10790"/>
      </w:tabs>
      <w:spacing w:after="100"/>
    </w:pPr>
  </w:style>
  <w:style w:type="character" w:customStyle="1" w:styleId="Heading2Char">
    <w:name w:val="Heading 2 Char"/>
    <w:basedOn w:val="DefaultParagraphFont"/>
    <w:link w:val="Heading2"/>
    <w:uiPriority w:val="9"/>
    <w:rsid w:val="004B7585"/>
    <w:rPr>
      <w:rFonts w:ascii="Trebuchet MS" w:hAnsi="Trebuchet MS"/>
    </w:rPr>
  </w:style>
  <w:style w:type="paragraph" w:styleId="TOC2">
    <w:name w:val="toc 2"/>
    <w:basedOn w:val="Normal"/>
    <w:next w:val="Normal"/>
    <w:autoRedefine/>
    <w:uiPriority w:val="39"/>
    <w:unhideWhenUsed/>
    <w:rsid w:val="004B7585"/>
    <w:pPr>
      <w:spacing w:after="100"/>
      <w:ind w:left="220"/>
    </w:pPr>
  </w:style>
  <w:style w:type="character" w:customStyle="1" w:styleId="Heading3Char">
    <w:name w:val="Heading 3 Char"/>
    <w:basedOn w:val="DefaultParagraphFont"/>
    <w:link w:val="Heading3"/>
    <w:uiPriority w:val="9"/>
    <w:rsid w:val="009228DF"/>
    <w:rPr>
      <w:rFonts w:ascii="Trebuchet MS" w:hAnsi="Trebuchet MS"/>
      <w:b/>
      <w:i/>
    </w:rPr>
  </w:style>
  <w:style w:type="paragraph" w:styleId="TOC3">
    <w:name w:val="toc 3"/>
    <w:basedOn w:val="Normal"/>
    <w:next w:val="Normal"/>
    <w:autoRedefine/>
    <w:uiPriority w:val="39"/>
    <w:unhideWhenUsed/>
    <w:rsid w:val="006D5260"/>
    <w:pPr>
      <w:spacing w:after="100"/>
      <w:ind w:left="440"/>
    </w:pPr>
  </w:style>
  <w:style w:type="character" w:styleId="FollowedHyperlink">
    <w:name w:val="FollowedHyperlink"/>
    <w:basedOn w:val="DefaultParagraphFont"/>
    <w:uiPriority w:val="99"/>
    <w:semiHidden/>
    <w:unhideWhenUsed/>
    <w:rsid w:val="001E3340"/>
    <w:rPr>
      <w:color w:val="152F5F" w:themeColor="followedHyperlink"/>
      <w:u w:val="single"/>
    </w:rPr>
  </w:style>
  <w:style w:type="paragraph" w:styleId="HTMLPreformatted">
    <w:name w:val="HTML Preformatted"/>
    <w:basedOn w:val="Normal"/>
    <w:link w:val="HTMLPreformattedChar"/>
    <w:uiPriority w:val="99"/>
    <w:semiHidden/>
    <w:unhideWhenUsed/>
    <w:rsid w:val="005F2D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2D7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7628">
      <w:bodyDiv w:val="1"/>
      <w:marLeft w:val="0"/>
      <w:marRight w:val="0"/>
      <w:marTop w:val="0"/>
      <w:marBottom w:val="0"/>
      <w:divBdr>
        <w:top w:val="none" w:sz="0" w:space="0" w:color="auto"/>
        <w:left w:val="none" w:sz="0" w:space="0" w:color="auto"/>
        <w:bottom w:val="none" w:sz="0" w:space="0" w:color="auto"/>
        <w:right w:val="none" w:sz="0" w:space="0" w:color="auto"/>
      </w:divBdr>
    </w:div>
    <w:div w:id="179854293">
      <w:bodyDiv w:val="1"/>
      <w:marLeft w:val="0"/>
      <w:marRight w:val="0"/>
      <w:marTop w:val="0"/>
      <w:marBottom w:val="0"/>
      <w:divBdr>
        <w:top w:val="none" w:sz="0" w:space="0" w:color="auto"/>
        <w:left w:val="none" w:sz="0" w:space="0" w:color="auto"/>
        <w:bottom w:val="none" w:sz="0" w:space="0" w:color="auto"/>
        <w:right w:val="none" w:sz="0" w:space="0" w:color="auto"/>
      </w:divBdr>
    </w:div>
    <w:div w:id="211965805">
      <w:bodyDiv w:val="1"/>
      <w:marLeft w:val="0"/>
      <w:marRight w:val="0"/>
      <w:marTop w:val="0"/>
      <w:marBottom w:val="0"/>
      <w:divBdr>
        <w:top w:val="none" w:sz="0" w:space="0" w:color="auto"/>
        <w:left w:val="none" w:sz="0" w:space="0" w:color="auto"/>
        <w:bottom w:val="none" w:sz="0" w:space="0" w:color="auto"/>
        <w:right w:val="none" w:sz="0" w:space="0" w:color="auto"/>
      </w:divBdr>
      <w:divsChild>
        <w:div w:id="467554570">
          <w:marLeft w:val="0"/>
          <w:marRight w:val="0"/>
          <w:marTop w:val="0"/>
          <w:marBottom w:val="0"/>
          <w:divBdr>
            <w:top w:val="none" w:sz="0" w:space="0" w:color="auto"/>
            <w:left w:val="none" w:sz="0" w:space="0" w:color="auto"/>
            <w:bottom w:val="none" w:sz="0" w:space="0" w:color="auto"/>
            <w:right w:val="none" w:sz="0" w:space="0" w:color="auto"/>
          </w:divBdr>
          <w:divsChild>
            <w:div w:id="1106734152">
              <w:marLeft w:val="0"/>
              <w:marRight w:val="0"/>
              <w:marTop w:val="0"/>
              <w:marBottom w:val="0"/>
              <w:divBdr>
                <w:top w:val="none" w:sz="0" w:space="0" w:color="auto"/>
                <w:left w:val="none" w:sz="0" w:space="0" w:color="auto"/>
                <w:bottom w:val="none" w:sz="0" w:space="0" w:color="auto"/>
                <w:right w:val="none" w:sz="0" w:space="0" w:color="auto"/>
              </w:divBdr>
              <w:divsChild>
                <w:div w:id="1451776792">
                  <w:marLeft w:val="0"/>
                  <w:marRight w:val="0"/>
                  <w:marTop w:val="0"/>
                  <w:marBottom w:val="0"/>
                  <w:divBdr>
                    <w:top w:val="none" w:sz="0" w:space="0" w:color="auto"/>
                    <w:left w:val="none" w:sz="0" w:space="0" w:color="auto"/>
                    <w:bottom w:val="none" w:sz="0" w:space="0" w:color="auto"/>
                    <w:right w:val="none" w:sz="0" w:space="0" w:color="auto"/>
                  </w:divBdr>
                  <w:divsChild>
                    <w:div w:id="9329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49308">
      <w:bodyDiv w:val="1"/>
      <w:marLeft w:val="0"/>
      <w:marRight w:val="0"/>
      <w:marTop w:val="0"/>
      <w:marBottom w:val="0"/>
      <w:divBdr>
        <w:top w:val="none" w:sz="0" w:space="0" w:color="auto"/>
        <w:left w:val="none" w:sz="0" w:space="0" w:color="auto"/>
        <w:bottom w:val="none" w:sz="0" w:space="0" w:color="auto"/>
        <w:right w:val="none" w:sz="0" w:space="0" w:color="auto"/>
      </w:divBdr>
    </w:div>
    <w:div w:id="394864153">
      <w:bodyDiv w:val="1"/>
      <w:marLeft w:val="0"/>
      <w:marRight w:val="0"/>
      <w:marTop w:val="0"/>
      <w:marBottom w:val="0"/>
      <w:divBdr>
        <w:top w:val="none" w:sz="0" w:space="0" w:color="auto"/>
        <w:left w:val="none" w:sz="0" w:space="0" w:color="auto"/>
        <w:bottom w:val="none" w:sz="0" w:space="0" w:color="auto"/>
        <w:right w:val="none" w:sz="0" w:space="0" w:color="auto"/>
      </w:divBdr>
    </w:div>
    <w:div w:id="463931445">
      <w:bodyDiv w:val="1"/>
      <w:marLeft w:val="0"/>
      <w:marRight w:val="0"/>
      <w:marTop w:val="0"/>
      <w:marBottom w:val="0"/>
      <w:divBdr>
        <w:top w:val="none" w:sz="0" w:space="0" w:color="auto"/>
        <w:left w:val="none" w:sz="0" w:space="0" w:color="auto"/>
        <w:bottom w:val="none" w:sz="0" w:space="0" w:color="auto"/>
        <w:right w:val="none" w:sz="0" w:space="0" w:color="auto"/>
      </w:divBdr>
      <w:divsChild>
        <w:div w:id="1250388683">
          <w:marLeft w:val="0"/>
          <w:marRight w:val="0"/>
          <w:marTop w:val="0"/>
          <w:marBottom w:val="225"/>
          <w:divBdr>
            <w:top w:val="none" w:sz="0" w:space="0" w:color="auto"/>
            <w:left w:val="none" w:sz="0" w:space="0" w:color="auto"/>
            <w:bottom w:val="none" w:sz="0" w:space="0" w:color="auto"/>
            <w:right w:val="none" w:sz="0" w:space="0" w:color="auto"/>
          </w:divBdr>
        </w:div>
      </w:divsChild>
    </w:div>
    <w:div w:id="535703711">
      <w:bodyDiv w:val="1"/>
      <w:marLeft w:val="0"/>
      <w:marRight w:val="0"/>
      <w:marTop w:val="0"/>
      <w:marBottom w:val="0"/>
      <w:divBdr>
        <w:top w:val="none" w:sz="0" w:space="0" w:color="auto"/>
        <w:left w:val="none" w:sz="0" w:space="0" w:color="auto"/>
        <w:bottom w:val="none" w:sz="0" w:space="0" w:color="auto"/>
        <w:right w:val="none" w:sz="0" w:space="0" w:color="auto"/>
      </w:divBdr>
    </w:div>
    <w:div w:id="631013180">
      <w:bodyDiv w:val="1"/>
      <w:marLeft w:val="0"/>
      <w:marRight w:val="0"/>
      <w:marTop w:val="0"/>
      <w:marBottom w:val="0"/>
      <w:divBdr>
        <w:top w:val="none" w:sz="0" w:space="0" w:color="auto"/>
        <w:left w:val="none" w:sz="0" w:space="0" w:color="auto"/>
        <w:bottom w:val="none" w:sz="0" w:space="0" w:color="auto"/>
        <w:right w:val="none" w:sz="0" w:space="0" w:color="auto"/>
      </w:divBdr>
    </w:div>
    <w:div w:id="699552535">
      <w:bodyDiv w:val="1"/>
      <w:marLeft w:val="0"/>
      <w:marRight w:val="0"/>
      <w:marTop w:val="0"/>
      <w:marBottom w:val="0"/>
      <w:divBdr>
        <w:top w:val="none" w:sz="0" w:space="0" w:color="auto"/>
        <w:left w:val="none" w:sz="0" w:space="0" w:color="auto"/>
        <w:bottom w:val="none" w:sz="0" w:space="0" w:color="auto"/>
        <w:right w:val="none" w:sz="0" w:space="0" w:color="auto"/>
      </w:divBdr>
      <w:divsChild>
        <w:div w:id="1213226355">
          <w:marLeft w:val="0"/>
          <w:marRight w:val="0"/>
          <w:marTop w:val="0"/>
          <w:marBottom w:val="0"/>
          <w:divBdr>
            <w:top w:val="none" w:sz="0" w:space="0" w:color="auto"/>
            <w:left w:val="none" w:sz="0" w:space="0" w:color="auto"/>
            <w:bottom w:val="none" w:sz="0" w:space="0" w:color="auto"/>
            <w:right w:val="none" w:sz="0" w:space="0" w:color="auto"/>
          </w:divBdr>
          <w:divsChild>
            <w:div w:id="1797603558">
              <w:marLeft w:val="0"/>
              <w:marRight w:val="0"/>
              <w:marTop w:val="0"/>
              <w:marBottom w:val="0"/>
              <w:divBdr>
                <w:top w:val="none" w:sz="0" w:space="0" w:color="auto"/>
                <w:left w:val="none" w:sz="0" w:space="0" w:color="auto"/>
                <w:bottom w:val="none" w:sz="0" w:space="0" w:color="auto"/>
                <w:right w:val="none" w:sz="0" w:space="0" w:color="auto"/>
              </w:divBdr>
              <w:divsChild>
                <w:div w:id="658117202">
                  <w:marLeft w:val="0"/>
                  <w:marRight w:val="0"/>
                  <w:marTop w:val="0"/>
                  <w:marBottom w:val="0"/>
                  <w:divBdr>
                    <w:top w:val="none" w:sz="0" w:space="0" w:color="auto"/>
                    <w:left w:val="none" w:sz="0" w:space="0" w:color="auto"/>
                    <w:bottom w:val="none" w:sz="0" w:space="0" w:color="auto"/>
                    <w:right w:val="none" w:sz="0" w:space="0" w:color="auto"/>
                  </w:divBdr>
                  <w:divsChild>
                    <w:div w:id="523445915">
                      <w:marLeft w:val="0"/>
                      <w:marRight w:val="0"/>
                      <w:marTop w:val="0"/>
                      <w:marBottom w:val="0"/>
                      <w:divBdr>
                        <w:top w:val="none" w:sz="0" w:space="0" w:color="auto"/>
                        <w:left w:val="none" w:sz="0" w:space="0" w:color="auto"/>
                        <w:bottom w:val="none" w:sz="0" w:space="0" w:color="auto"/>
                        <w:right w:val="none" w:sz="0" w:space="0" w:color="auto"/>
                      </w:divBdr>
                      <w:divsChild>
                        <w:div w:id="455832217">
                          <w:marLeft w:val="0"/>
                          <w:marRight w:val="0"/>
                          <w:marTop w:val="0"/>
                          <w:marBottom w:val="0"/>
                          <w:divBdr>
                            <w:top w:val="none" w:sz="0" w:space="0" w:color="auto"/>
                            <w:left w:val="none" w:sz="0" w:space="0" w:color="auto"/>
                            <w:bottom w:val="none" w:sz="0" w:space="0" w:color="auto"/>
                            <w:right w:val="none" w:sz="0" w:space="0" w:color="auto"/>
                          </w:divBdr>
                        </w:div>
                        <w:div w:id="126899311">
                          <w:marLeft w:val="0"/>
                          <w:marRight w:val="0"/>
                          <w:marTop w:val="0"/>
                          <w:marBottom w:val="0"/>
                          <w:divBdr>
                            <w:top w:val="none" w:sz="0" w:space="0" w:color="auto"/>
                            <w:left w:val="none" w:sz="0" w:space="0" w:color="auto"/>
                            <w:bottom w:val="none" w:sz="0" w:space="0" w:color="auto"/>
                            <w:right w:val="none" w:sz="0" w:space="0" w:color="auto"/>
                          </w:divBdr>
                        </w:div>
                        <w:div w:id="1455439803">
                          <w:marLeft w:val="0"/>
                          <w:marRight w:val="0"/>
                          <w:marTop w:val="0"/>
                          <w:marBottom w:val="0"/>
                          <w:divBdr>
                            <w:top w:val="none" w:sz="0" w:space="0" w:color="auto"/>
                            <w:left w:val="none" w:sz="0" w:space="0" w:color="auto"/>
                            <w:bottom w:val="none" w:sz="0" w:space="0" w:color="auto"/>
                            <w:right w:val="none" w:sz="0" w:space="0" w:color="auto"/>
                          </w:divBdr>
                        </w:div>
                        <w:div w:id="19632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537845">
      <w:bodyDiv w:val="1"/>
      <w:marLeft w:val="0"/>
      <w:marRight w:val="0"/>
      <w:marTop w:val="0"/>
      <w:marBottom w:val="0"/>
      <w:divBdr>
        <w:top w:val="none" w:sz="0" w:space="0" w:color="auto"/>
        <w:left w:val="none" w:sz="0" w:space="0" w:color="auto"/>
        <w:bottom w:val="none" w:sz="0" w:space="0" w:color="auto"/>
        <w:right w:val="none" w:sz="0" w:space="0" w:color="auto"/>
      </w:divBdr>
      <w:divsChild>
        <w:div w:id="2129854894">
          <w:marLeft w:val="0"/>
          <w:marRight w:val="0"/>
          <w:marTop w:val="0"/>
          <w:marBottom w:val="0"/>
          <w:divBdr>
            <w:top w:val="none" w:sz="0" w:space="0" w:color="auto"/>
            <w:left w:val="none" w:sz="0" w:space="0" w:color="auto"/>
            <w:bottom w:val="none" w:sz="0" w:space="0" w:color="auto"/>
            <w:right w:val="none" w:sz="0" w:space="0" w:color="auto"/>
          </w:divBdr>
          <w:divsChild>
            <w:div w:id="701635584">
              <w:marLeft w:val="0"/>
              <w:marRight w:val="0"/>
              <w:marTop w:val="0"/>
              <w:marBottom w:val="0"/>
              <w:divBdr>
                <w:top w:val="none" w:sz="0" w:space="0" w:color="auto"/>
                <w:left w:val="none" w:sz="0" w:space="0" w:color="auto"/>
                <w:bottom w:val="none" w:sz="0" w:space="0" w:color="auto"/>
                <w:right w:val="none" w:sz="0" w:space="0" w:color="auto"/>
              </w:divBdr>
            </w:div>
          </w:divsChild>
        </w:div>
        <w:div w:id="36783538">
          <w:marLeft w:val="0"/>
          <w:marRight w:val="0"/>
          <w:marTop w:val="0"/>
          <w:marBottom w:val="0"/>
          <w:divBdr>
            <w:top w:val="none" w:sz="0" w:space="0" w:color="auto"/>
            <w:left w:val="none" w:sz="0" w:space="0" w:color="auto"/>
            <w:bottom w:val="none" w:sz="0" w:space="0" w:color="auto"/>
            <w:right w:val="none" w:sz="0" w:space="0" w:color="auto"/>
          </w:divBdr>
        </w:div>
      </w:divsChild>
    </w:div>
    <w:div w:id="817115032">
      <w:bodyDiv w:val="1"/>
      <w:marLeft w:val="0"/>
      <w:marRight w:val="0"/>
      <w:marTop w:val="0"/>
      <w:marBottom w:val="0"/>
      <w:divBdr>
        <w:top w:val="none" w:sz="0" w:space="0" w:color="auto"/>
        <w:left w:val="none" w:sz="0" w:space="0" w:color="auto"/>
        <w:bottom w:val="none" w:sz="0" w:space="0" w:color="auto"/>
        <w:right w:val="none" w:sz="0" w:space="0" w:color="auto"/>
      </w:divBdr>
    </w:div>
    <w:div w:id="873082209">
      <w:bodyDiv w:val="1"/>
      <w:marLeft w:val="0"/>
      <w:marRight w:val="0"/>
      <w:marTop w:val="0"/>
      <w:marBottom w:val="0"/>
      <w:divBdr>
        <w:top w:val="none" w:sz="0" w:space="0" w:color="auto"/>
        <w:left w:val="none" w:sz="0" w:space="0" w:color="auto"/>
        <w:bottom w:val="none" w:sz="0" w:space="0" w:color="auto"/>
        <w:right w:val="none" w:sz="0" w:space="0" w:color="auto"/>
      </w:divBdr>
      <w:divsChild>
        <w:div w:id="200019845">
          <w:marLeft w:val="0"/>
          <w:marRight w:val="0"/>
          <w:marTop w:val="0"/>
          <w:marBottom w:val="225"/>
          <w:divBdr>
            <w:top w:val="none" w:sz="0" w:space="0" w:color="auto"/>
            <w:left w:val="none" w:sz="0" w:space="0" w:color="auto"/>
            <w:bottom w:val="none" w:sz="0" w:space="0" w:color="auto"/>
            <w:right w:val="none" w:sz="0" w:space="0" w:color="auto"/>
          </w:divBdr>
        </w:div>
      </w:divsChild>
    </w:div>
    <w:div w:id="884218838">
      <w:bodyDiv w:val="1"/>
      <w:marLeft w:val="0"/>
      <w:marRight w:val="0"/>
      <w:marTop w:val="0"/>
      <w:marBottom w:val="0"/>
      <w:divBdr>
        <w:top w:val="none" w:sz="0" w:space="0" w:color="auto"/>
        <w:left w:val="none" w:sz="0" w:space="0" w:color="auto"/>
        <w:bottom w:val="none" w:sz="0" w:space="0" w:color="auto"/>
        <w:right w:val="none" w:sz="0" w:space="0" w:color="auto"/>
      </w:divBdr>
    </w:div>
    <w:div w:id="998311702">
      <w:bodyDiv w:val="1"/>
      <w:marLeft w:val="0"/>
      <w:marRight w:val="0"/>
      <w:marTop w:val="0"/>
      <w:marBottom w:val="0"/>
      <w:divBdr>
        <w:top w:val="none" w:sz="0" w:space="0" w:color="auto"/>
        <w:left w:val="none" w:sz="0" w:space="0" w:color="auto"/>
        <w:bottom w:val="none" w:sz="0" w:space="0" w:color="auto"/>
        <w:right w:val="none" w:sz="0" w:space="0" w:color="auto"/>
      </w:divBdr>
      <w:divsChild>
        <w:div w:id="1989164645">
          <w:marLeft w:val="0"/>
          <w:marRight w:val="0"/>
          <w:marTop w:val="0"/>
          <w:marBottom w:val="0"/>
          <w:divBdr>
            <w:top w:val="none" w:sz="0" w:space="0" w:color="auto"/>
            <w:left w:val="none" w:sz="0" w:space="0" w:color="auto"/>
            <w:bottom w:val="none" w:sz="0" w:space="0" w:color="auto"/>
            <w:right w:val="none" w:sz="0" w:space="0" w:color="auto"/>
          </w:divBdr>
          <w:divsChild>
            <w:div w:id="1696689476">
              <w:marLeft w:val="0"/>
              <w:marRight w:val="0"/>
              <w:marTop w:val="0"/>
              <w:marBottom w:val="0"/>
              <w:divBdr>
                <w:top w:val="none" w:sz="0" w:space="0" w:color="auto"/>
                <w:left w:val="none" w:sz="0" w:space="0" w:color="auto"/>
                <w:bottom w:val="none" w:sz="0" w:space="0" w:color="auto"/>
                <w:right w:val="none" w:sz="0" w:space="0" w:color="auto"/>
              </w:divBdr>
              <w:divsChild>
                <w:div w:id="780416356">
                  <w:marLeft w:val="0"/>
                  <w:marRight w:val="0"/>
                  <w:marTop w:val="0"/>
                  <w:marBottom w:val="0"/>
                  <w:divBdr>
                    <w:top w:val="none" w:sz="0" w:space="0" w:color="auto"/>
                    <w:left w:val="none" w:sz="0" w:space="0" w:color="auto"/>
                    <w:bottom w:val="none" w:sz="0" w:space="0" w:color="auto"/>
                    <w:right w:val="none" w:sz="0" w:space="0" w:color="auto"/>
                  </w:divBdr>
                  <w:divsChild>
                    <w:div w:id="750277509">
                      <w:marLeft w:val="0"/>
                      <w:marRight w:val="0"/>
                      <w:marTop w:val="0"/>
                      <w:marBottom w:val="0"/>
                      <w:divBdr>
                        <w:top w:val="none" w:sz="0" w:space="0" w:color="auto"/>
                        <w:left w:val="none" w:sz="0" w:space="0" w:color="auto"/>
                        <w:bottom w:val="none" w:sz="0" w:space="0" w:color="auto"/>
                        <w:right w:val="none" w:sz="0" w:space="0" w:color="auto"/>
                      </w:divBdr>
                      <w:divsChild>
                        <w:div w:id="9491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08079">
      <w:bodyDiv w:val="1"/>
      <w:marLeft w:val="0"/>
      <w:marRight w:val="0"/>
      <w:marTop w:val="0"/>
      <w:marBottom w:val="0"/>
      <w:divBdr>
        <w:top w:val="none" w:sz="0" w:space="0" w:color="auto"/>
        <w:left w:val="none" w:sz="0" w:space="0" w:color="auto"/>
        <w:bottom w:val="none" w:sz="0" w:space="0" w:color="auto"/>
        <w:right w:val="none" w:sz="0" w:space="0" w:color="auto"/>
      </w:divBdr>
    </w:div>
    <w:div w:id="1279337031">
      <w:bodyDiv w:val="1"/>
      <w:marLeft w:val="0"/>
      <w:marRight w:val="0"/>
      <w:marTop w:val="0"/>
      <w:marBottom w:val="0"/>
      <w:divBdr>
        <w:top w:val="none" w:sz="0" w:space="0" w:color="auto"/>
        <w:left w:val="none" w:sz="0" w:space="0" w:color="auto"/>
        <w:bottom w:val="none" w:sz="0" w:space="0" w:color="auto"/>
        <w:right w:val="none" w:sz="0" w:space="0" w:color="auto"/>
      </w:divBdr>
    </w:div>
    <w:div w:id="1397240359">
      <w:bodyDiv w:val="1"/>
      <w:marLeft w:val="0"/>
      <w:marRight w:val="0"/>
      <w:marTop w:val="0"/>
      <w:marBottom w:val="0"/>
      <w:divBdr>
        <w:top w:val="none" w:sz="0" w:space="0" w:color="auto"/>
        <w:left w:val="none" w:sz="0" w:space="0" w:color="auto"/>
        <w:bottom w:val="none" w:sz="0" w:space="0" w:color="auto"/>
        <w:right w:val="none" w:sz="0" w:space="0" w:color="auto"/>
      </w:divBdr>
    </w:div>
    <w:div w:id="1455711158">
      <w:bodyDiv w:val="1"/>
      <w:marLeft w:val="0"/>
      <w:marRight w:val="0"/>
      <w:marTop w:val="0"/>
      <w:marBottom w:val="0"/>
      <w:divBdr>
        <w:top w:val="none" w:sz="0" w:space="0" w:color="auto"/>
        <w:left w:val="none" w:sz="0" w:space="0" w:color="auto"/>
        <w:bottom w:val="none" w:sz="0" w:space="0" w:color="auto"/>
        <w:right w:val="none" w:sz="0" w:space="0" w:color="auto"/>
      </w:divBdr>
      <w:divsChild>
        <w:div w:id="1989433696">
          <w:marLeft w:val="0"/>
          <w:marRight w:val="0"/>
          <w:marTop w:val="0"/>
          <w:marBottom w:val="0"/>
          <w:divBdr>
            <w:top w:val="none" w:sz="0" w:space="0" w:color="auto"/>
            <w:left w:val="none" w:sz="0" w:space="0" w:color="auto"/>
            <w:bottom w:val="none" w:sz="0" w:space="0" w:color="auto"/>
            <w:right w:val="none" w:sz="0" w:space="0" w:color="auto"/>
          </w:divBdr>
          <w:divsChild>
            <w:div w:id="639725482">
              <w:marLeft w:val="0"/>
              <w:marRight w:val="0"/>
              <w:marTop w:val="0"/>
              <w:marBottom w:val="0"/>
              <w:divBdr>
                <w:top w:val="none" w:sz="0" w:space="0" w:color="auto"/>
                <w:left w:val="none" w:sz="0" w:space="0" w:color="auto"/>
                <w:bottom w:val="none" w:sz="0" w:space="0" w:color="auto"/>
                <w:right w:val="none" w:sz="0" w:space="0" w:color="auto"/>
              </w:divBdr>
              <w:divsChild>
                <w:div w:id="2074229745">
                  <w:marLeft w:val="0"/>
                  <w:marRight w:val="0"/>
                  <w:marTop w:val="0"/>
                  <w:marBottom w:val="0"/>
                  <w:divBdr>
                    <w:top w:val="none" w:sz="0" w:space="0" w:color="auto"/>
                    <w:left w:val="none" w:sz="0" w:space="0" w:color="auto"/>
                    <w:bottom w:val="none" w:sz="0" w:space="0" w:color="auto"/>
                    <w:right w:val="none" w:sz="0" w:space="0" w:color="auto"/>
                  </w:divBdr>
                  <w:divsChild>
                    <w:div w:id="20506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4897">
      <w:bodyDiv w:val="1"/>
      <w:marLeft w:val="0"/>
      <w:marRight w:val="0"/>
      <w:marTop w:val="0"/>
      <w:marBottom w:val="0"/>
      <w:divBdr>
        <w:top w:val="none" w:sz="0" w:space="0" w:color="auto"/>
        <w:left w:val="none" w:sz="0" w:space="0" w:color="auto"/>
        <w:bottom w:val="none" w:sz="0" w:space="0" w:color="auto"/>
        <w:right w:val="none" w:sz="0" w:space="0" w:color="auto"/>
      </w:divBdr>
    </w:div>
    <w:div w:id="1537041404">
      <w:bodyDiv w:val="1"/>
      <w:marLeft w:val="0"/>
      <w:marRight w:val="0"/>
      <w:marTop w:val="0"/>
      <w:marBottom w:val="0"/>
      <w:divBdr>
        <w:top w:val="none" w:sz="0" w:space="0" w:color="auto"/>
        <w:left w:val="none" w:sz="0" w:space="0" w:color="auto"/>
        <w:bottom w:val="none" w:sz="0" w:space="0" w:color="auto"/>
        <w:right w:val="none" w:sz="0" w:space="0" w:color="auto"/>
      </w:divBdr>
      <w:divsChild>
        <w:div w:id="718627034">
          <w:marLeft w:val="0"/>
          <w:marRight w:val="0"/>
          <w:marTop w:val="0"/>
          <w:marBottom w:val="225"/>
          <w:divBdr>
            <w:top w:val="none" w:sz="0" w:space="0" w:color="auto"/>
            <w:left w:val="none" w:sz="0" w:space="0" w:color="auto"/>
            <w:bottom w:val="none" w:sz="0" w:space="0" w:color="auto"/>
            <w:right w:val="none" w:sz="0" w:space="0" w:color="auto"/>
          </w:divBdr>
        </w:div>
      </w:divsChild>
    </w:div>
    <w:div w:id="1616013326">
      <w:bodyDiv w:val="1"/>
      <w:marLeft w:val="0"/>
      <w:marRight w:val="0"/>
      <w:marTop w:val="0"/>
      <w:marBottom w:val="0"/>
      <w:divBdr>
        <w:top w:val="none" w:sz="0" w:space="0" w:color="auto"/>
        <w:left w:val="none" w:sz="0" w:space="0" w:color="auto"/>
        <w:bottom w:val="none" w:sz="0" w:space="0" w:color="auto"/>
        <w:right w:val="none" w:sz="0" w:space="0" w:color="auto"/>
      </w:divBdr>
    </w:div>
    <w:div w:id="1648246064">
      <w:bodyDiv w:val="1"/>
      <w:marLeft w:val="0"/>
      <w:marRight w:val="0"/>
      <w:marTop w:val="0"/>
      <w:marBottom w:val="0"/>
      <w:divBdr>
        <w:top w:val="none" w:sz="0" w:space="0" w:color="auto"/>
        <w:left w:val="none" w:sz="0" w:space="0" w:color="auto"/>
        <w:bottom w:val="none" w:sz="0" w:space="0" w:color="auto"/>
        <w:right w:val="none" w:sz="0" w:space="0" w:color="auto"/>
      </w:divBdr>
    </w:div>
    <w:div w:id="1668744876">
      <w:bodyDiv w:val="1"/>
      <w:marLeft w:val="0"/>
      <w:marRight w:val="0"/>
      <w:marTop w:val="0"/>
      <w:marBottom w:val="0"/>
      <w:divBdr>
        <w:top w:val="none" w:sz="0" w:space="0" w:color="auto"/>
        <w:left w:val="none" w:sz="0" w:space="0" w:color="auto"/>
        <w:bottom w:val="none" w:sz="0" w:space="0" w:color="auto"/>
        <w:right w:val="none" w:sz="0" w:space="0" w:color="auto"/>
      </w:divBdr>
    </w:div>
    <w:div w:id="1670593814">
      <w:bodyDiv w:val="1"/>
      <w:marLeft w:val="0"/>
      <w:marRight w:val="0"/>
      <w:marTop w:val="0"/>
      <w:marBottom w:val="0"/>
      <w:divBdr>
        <w:top w:val="none" w:sz="0" w:space="0" w:color="auto"/>
        <w:left w:val="none" w:sz="0" w:space="0" w:color="auto"/>
        <w:bottom w:val="none" w:sz="0" w:space="0" w:color="auto"/>
        <w:right w:val="none" w:sz="0" w:space="0" w:color="auto"/>
      </w:divBdr>
    </w:div>
    <w:div w:id="1673024023">
      <w:bodyDiv w:val="1"/>
      <w:marLeft w:val="0"/>
      <w:marRight w:val="0"/>
      <w:marTop w:val="0"/>
      <w:marBottom w:val="0"/>
      <w:divBdr>
        <w:top w:val="none" w:sz="0" w:space="0" w:color="auto"/>
        <w:left w:val="none" w:sz="0" w:space="0" w:color="auto"/>
        <w:bottom w:val="none" w:sz="0" w:space="0" w:color="auto"/>
        <w:right w:val="none" w:sz="0" w:space="0" w:color="auto"/>
      </w:divBdr>
    </w:div>
    <w:div w:id="1703902573">
      <w:bodyDiv w:val="1"/>
      <w:marLeft w:val="0"/>
      <w:marRight w:val="0"/>
      <w:marTop w:val="0"/>
      <w:marBottom w:val="0"/>
      <w:divBdr>
        <w:top w:val="none" w:sz="0" w:space="0" w:color="auto"/>
        <w:left w:val="none" w:sz="0" w:space="0" w:color="auto"/>
        <w:bottom w:val="none" w:sz="0" w:space="0" w:color="auto"/>
        <w:right w:val="none" w:sz="0" w:space="0" w:color="auto"/>
      </w:divBdr>
    </w:div>
    <w:div w:id="1747608874">
      <w:bodyDiv w:val="1"/>
      <w:marLeft w:val="0"/>
      <w:marRight w:val="0"/>
      <w:marTop w:val="0"/>
      <w:marBottom w:val="0"/>
      <w:divBdr>
        <w:top w:val="none" w:sz="0" w:space="0" w:color="auto"/>
        <w:left w:val="none" w:sz="0" w:space="0" w:color="auto"/>
        <w:bottom w:val="none" w:sz="0" w:space="0" w:color="auto"/>
        <w:right w:val="none" w:sz="0" w:space="0" w:color="auto"/>
      </w:divBdr>
    </w:div>
    <w:div w:id="1813985727">
      <w:bodyDiv w:val="1"/>
      <w:marLeft w:val="0"/>
      <w:marRight w:val="0"/>
      <w:marTop w:val="0"/>
      <w:marBottom w:val="0"/>
      <w:divBdr>
        <w:top w:val="none" w:sz="0" w:space="0" w:color="auto"/>
        <w:left w:val="none" w:sz="0" w:space="0" w:color="auto"/>
        <w:bottom w:val="none" w:sz="0" w:space="0" w:color="auto"/>
        <w:right w:val="none" w:sz="0" w:space="0" w:color="auto"/>
      </w:divBdr>
    </w:div>
    <w:div w:id="1867910275">
      <w:bodyDiv w:val="1"/>
      <w:marLeft w:val="0"/>
      <w:marRight w:val="0"/>
      <w:marTop w:val="0"/>
      <w:marBottom w:val="0"/>
      <w:divBdr>
        <w:top w:val="none" w:sz="0" w:space="0" w:color="auto"/>
        <w:left w:val="none" w:sz="0" w:space="0" w:color="auto"/>
        <w:bottom w:val="none" w:sz="0" w:space="0" w:color="auto"/>
        <w:right w:val="none" w:sz="0" w:space="0" w:color="auto"/>
      </w:divBdr>
      <w:divsChild>
        <w:div w:id="1483111759">
          <w:marLeft w:val="0"/>
          <w:marRight w:val="0"/>
          <w:marTop w:val="0"/>
          <w:marBottom w:val="0"/>
          <w:divBdr>
            <w:top w:val="none" w:sz="0" w:space="0" w:color="auto"/>
            <w:left w:val="none" w:sz="0" w:space="0" w:color="auto"/>
            <w:bottom w:val="none" w:sz="0" w:space="0" w:color="auto"/>
            <w:right w:val="none" w:sz="0" w:space="0" w:color="auto"/>
          </w:divBdr>
          <w:divsChild>
            <w:div w:id="448937197">
              <w:marLeft w:val="0"/>
              <w:marRight w:val="0"/>
              <w:marTop w:val="0"/>
              <w:marBottom w:val="0"/>
              <w:divBdr>
                <w:top w:val="none" w:sz="0" w:space="0" w:color="auto"/>
                <w:left w:val="none" w:sz="0" w:space="0" w:color="auto"/>
                <w:bottom w:val="none" w:sz="0" w:space="0" w:color="auto"/>
                <w:right w:val="none" w:sz="0" w:space="0" w:color="auto"/>
              </w:divBdr>
              <w:divsChild>
                <w:div w:id="1079525021">
                  <w:marLeft w:val="0"/>
                  <w:marRight w:val="0"/>
                  <w:marTop w:val="0"/>
                  <w:marBottom w:val="0"/>
                  <w:divBdr>
                    <w:top w:val="none" w:sz="0" w:space="0" w:color="auto"/>
                    <w:left w:val="none" w:sz="0" w:space="0" w:color="auto"/>
                    <w:bottom w:val="none" w:sz="0" w:space="0" w:color="auto"/>
                    <w:right w:val="none" w:sz="0" w:space="0" w:color="auto"/>
                  </w:divBdr>
                  <w:divsChild>
                    <w:div w:id="581717192">
                      <w:marLeft w:val="0"/>
                      <w:marRight w:val="0"/>
                      <w:marTop w:val="0"/>
                      <w:marBottom w:val="0"/>
                      <w:divBdr>
                        <w:top w:val="none" w:sz="0" w:space="0" w:color="auto"/>
                        <w:left w:val="none" w:sz="0" w:space="0" w:color="auto"/>
                        <w:bottom w:val="none" w:sz="0" w:space="0" w:color="auto"/>
                        <w:right w:val="none" w:sz="0" w:space="0" w:color="auto"/>
                      </w:divBdr>
                      <w:divsChild>
                        <w:div w:id="521628901">
                          <w:marLeft w:val="0"/>
                          <w:marRight w:val="0"/>
                          <w:marTop w:val="0"/>
                          <w:marBottom w:val="0"/>
                          <w:divBdr>
                            <w:top w:val="none" w:sz="0" w:space="0" w:color="auto"/>
                            <w:left w:val="none" w:sz="0" w:space="0" w:color="auto"/>
                            <w:bottom w:val="none" w:sz="0" w:space="0" w:color="auto"/>
                            <w:right w:val="none" w:sz="0" w:space="0" w:color="auto"/>
                          </w:divBdr>
                        </w:div>
                        <w:div w:id="856037699">
                          <w:marLeft w:val="0"/>
                          <w:marRight w:val="0"/>
                          <w:marTop w:val="0"/>
                          <w:marBottom w:val="0"/>
                          <w:divBdr>
                            <w:top w:val="none" w:sz="0" w:space="0" w:color="auto"/>
                            <w:left w:val="none" w:sz="0" w:space="0" w:color="auto"/>
                            <w:bottom w:val="none" w:sz="0" w:space="0" w:color="auto"/>
                            <w:right w:val="none" w:sz="0" w:space="0" w:color="auto"/>
                          </w:divBdr>
                        </w:div>
                        <w:div w:id="802700386">
                          <w:marLeft w:val="0"/>
                          <w:marRight w:val="0"/>
                          <w:marTop w:val="0"/>
                          <w:marBottom w:val="0"/>
                          <w:divBdr>
                            <w:top w:val="none" w:sz="0" w:space="0" w:color="auto"/>
                            <w:left w:val="none" w:sz="0" w:space="0" w:color="auto"/>
                            <w:bottom w:val="none" w:sz="0" w:space="0" w:color="auto"/>
                            <w:right w:val="none" w:sz="0" w:space="0" w:color="auto"/>
                          </w:divBdr>
                        </w:div>
                        <w:div w:id="2332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89365">
      <w:bodyDiv w:val="1"/>
      <w:marLeft w:val="0"/>
      <w:marRight w:val="0"/>
      <w:marTop w:val="0"/>
      <w:marBottom w:val="0"/>
      <w:divBdr>
        <w:top w:val="none" w:sz="0" w:space="0" w:color="auto"/>
        <w:left w:val="none" w:sz="0" w:space="0" w:color="auto"/>
        <w:bottom w:val="none" w:sz="0" w:space="0" w:color="auto"/>
        <w:right w:val="none" w:sz="0" w:space="0" w:color="auto"/>
      </w:divBdr>
    </w:div>
    <w:div w:id="2038459776">
      <w:bodyDiv w:val="1"/>
      <w:marLeft w:val="0"/>
      <w:marRight w:val="0"/>
      <w:marTop w:val="0"/>
      <w:marBottom w:val="0"/>
      <w:divBdr>
        <w:top w:val="none" w:sz="0" w:space="0" w:color="auto"/>
        <w:left w:val="none" w:sz="0" w:space="0" w:color="auto"/>
        <w:bottom w:val="none" w:sz="0" w:space="0" w:color="auto"/>
        <w:right w:val="none" w:sz="0" w:space="0" w:color="auto"/>
      </w:divBdr>
      <w:divsChild>
        <w:div w:id="20484120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s://www.dot.state.oh.us/auditorium/DOT%20CEN%20Auditorium%20Calendar.htm"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dot.formstack.com/forms/odot_co_conference_room_scheduling"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www.dot.state.oh.us/auditorium/Forms/AllItems.aspx" TargetMode="External"/><Relationship Id="rId38" Type="http://schemas.openxmlformats.org/officeDocument/2006/relationships/image" Target="media/image23.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png@01D8E926.F558DBA0" TargetMode="Externa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mailto:Andy.Eline@dot.ohi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portation.ohio.gov/about-us/resources/co-auditorium-info"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E926.F558DBA0"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5.emf"/></Relationships>
</file>

<file path=word/theme/theme1.xml><?xml version="1.0" encoding="utf-8"?>
<a:theme xmlns:a="http://schemas.openxmlformats.org/drawingml/2006/main" name="Office Theme">
  <a:themeElements>
    <a:clrScheme name="ODOT-2017">
      <a:dk1>
        <a:srgbClr val="000000"/>
      </a:dk1>
      <a:lt1>
        <a:sysClr val="window" lastClr="FFFFFF"/>
      </a:lt1>
      <a:dk2>
        <a:srgbClr val="009969"/>
      </a:dk2>
      <a:lt2>
        <a:srgbClr val="D6D2C4"/>
      </a:lt2>
      <a:accent1>
        <a:srgbClr val="1F2A44"/>
      </a:accent1>
      <a:accent2>
        <a:srgbClr val="00B5E2"/>
      </a:accent2>
      <a:accent3>
        <a:srgbClr val="DC582A"/>
      </a:accent3>
      <a:accent4>
        <a:srgbClr val="9E2A2B"/>
      </a:accent4>
      <a:accent5>
        <a:srgbClr val="D7C826"/>
      </a:accent5>
      <a:accent6>
        <a:srgbClr val="F68D2E"/>
      </a:accent6>
      <a:hlink>
        <a:srgbClr val="40BAC8"/>
      </a:hlink>
      <a:folHlink>
        <a:srgbClr val="152F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E4DD351C48349A84E959B01D0A315" ma:contentTypeVersion="1" ma:contentTypeDescription="Create a new document." ma:contentTypeScope="" ma:versionID="9a2667f92695cb6c1216fa0a40c38ffc">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FDAE8-2897-4A3C-B73F-69CE5BD23307}"/>
</file>

<file path=customXml/itemProps2.xml><?xml version="1.0" encoding="utf-8"?>
<ds:datastoreItem xmlns:ds="http://schemas.openxmlformats.org/officeDocument/2006/customXml" ds:itemID="{6AD37A08-6468-47E8-9564-EBA391136A8A}">
  <ds:schemaRefs>
    <ds:schemaRef ds:uri="http://schemas.openxmlformats.org/officeDocument/2006/bibliography"/>
  </ds:schemaRefs>
</ds:datastoreItem>
</file>

<file path=customXml/itemProps3.xml><?xml version="1.0" encoding="utf-8"?>
<ds:datastoreItem xmlns:ds="http://schemas.openxmlformats.org/officeDocument/2006/customXml" ds:itemID="{6AC4B3AF-4EBD-42B4-87B4-3E5A10601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1839FE-2F8F-41E2-BF6D-0627E4F5B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Links>
    <vt:vector size="168" baseType="variant">
      <vt:variant>
        <vt:i4>5898332</vt:i4>
      </vt:variant>
      <vt:variant>
        <vt:i4>123</vt:i4>
      </vt:variant>
      <vt:variant>
        <vt:i4>0</vt:i4>
      </vt:variant>
      <vt:variant>
        <vt:i4>5</vt:i4>
      </vt:variant>
      <vt:variant>
        <vt:lpwstr>javascript:void;</vt:lpwstr>
      </vt:variant>
      <vt:variant>
        <vt:lpwstr/>
      </vt:variant>
      <vt:variant>
        <vt:i4>5898332</vt:i4>
      </vt:variant>
      <vt:variant>
        <vt:i4>120</vt:i4>
      </vt:variant>
      <vt:variant>
        <vt:i4>0</vt:i4>
      </vt:variant>
      <vt:variant>
        <vt:i4>5</vt:i4>
      </vt:variant>
      <vt:variant>
        <vt:lpwstr>javascript:void;</vt:lpwstr>
      </vt:variant>
      <vt:variant>
        <vt:lpwstr/>
      </vt:variant>
      <vt:variant>
        <vt:i4>7471211</vt:i4>
      </vt:variant>
      <vt:variant>
        <vt:i4>117</vt:i4>
      </vt:variant>
      <vt:variant>
        <vt:i4>0</vt:i4>
      </vt:variant>
      <vt:variant>
        <vt:i4>5</vt:i4>
      </vt:variant>
      <vt:variant>
        <vt:lpwstr>https://www.transportation.ohio.gov/odot/programs/mowing/mowing</vt:lpwstr>
      </vt:variant>
      <vt:variant>
        <vt:lpwstr/>
      </vt:variant>
      <vt:variant>
        <vt:i4>7864367</vt:i4>
      </vt:variant>
      <vt:variant>
        <vt:i4>114</vt:i4>
      </vt:variant>
      <vt:variant>
        <vt:i4>0</vt:i4>
      </vt:variant>
      <vt:variant>
        <vt:i4>5</vt:i4>
      </vt:variant>
      <vt:variant>
        <vt:lpwstr>https://www.transportation.ohio.gov/wps/portal/gov/odot/working/engineering/real-estate/real-estate-manual/search-page</vt:lpwstr>
      </vt:variant>
      <vt:variant>
        <vt:lpwstr/>
      </vt:variant>
      <vt:variant>
        <vt:i4>7995425</vt:i4>
      </vt:variant>
      <vt:variant>
        <vt:i4>111</vt:i4>
      </vt:variant>
      <vt:variant>
        <vt:i4>0</vt:i4>
      </vt:variant>
      <vt:variant>
        <vt:i4>5</vt:i4>
      </vt:variant>
      <vt:variant>
        <vt:lpwstr>https://www.transportation.ohio.gov/wps/portal/gov/odot/about-us/divisions</vt:lpwstr>
      </vt:variant>
      <vt:variant>
        <vt:lpwstr/>
      </vt:variant>
      <vt:variant>
        <vt:i4>3670127</vt:i4>
      </vt:variant>
      <vt:variant>
        <vt:i4>108</vt:i4>
      </vt:variant>
      <vt:variant>
        <vt:i4>0</vt:i4>
      </vt:variant>
      <vt:variant>
        <vt:i4>5</vt:i4>
      </vt:variant>
      <vt:variant>
        <vt:lpwstr>https://www.transportation.ohio.gov/wps/portal/gov/odot/working/permits/adc/adc-active-permit-sheets</vt:lpwstr>
      </vt:variant>
      <vt:variant>
        <vt:lpwstr>page=1</vt:lpwstr>
      </vt:variant>
      <vt:variant>
        <vt:i4>4194393</vt:i4>
      </vt:variant>
      <vt:variant>
        <vt:i4>105</vt:i4>
      </vt:variant>
      <vt:variant>
        <vt:i4>0</vt:i4>
      </vt:variant>
      <vt:variant>
        <vt:i4>5</vt:i4>
      </vt:variant>
      <vt:variant>
        <vt:lpwstr>https://www.transportation.ohio.gov/wps/portal/gov/odot/working/engineering/roadway/roadway</vt:lpwstr>
      </vt:variant>
      <vt:variant>
        <vt:lpwstr>page=1</vt:lpwstr>
      </vt:variant>
      <vt:variant>
        <vt:i4>7208993</vt:i4>
      </vt:variant>
      <vt:variant>
        <vt:i4>102</vt:i4>
      </vt:variant>
      <vt:variant>
        <vt:i4>0</vt:i4>
      </vt:variant>
      <vt:variant>
        <vt:i4>5</vt:i4>
      </vt:variant>
      <vt:variant>
        <vt:lpwstr>https://www.transportation.ohio.gov/wps/portal/gov/odot/programs/polliantor-habitat-program/pollinator-habitat-program</vt:lpwstr>
      </vt:variant>
      <vt:variant>
        <vt:lpwstr/>
      </vt:variant>
      <vt:variant>
        <vt:i4>1441811</vt:i4>
      </vt:variant>
      <vt:variant>
        <vt:i4>99</vt:i4>
      </vt:variant>
      <vt:variant>
        <vt:i4>0</vt:i4>
      </vt:variant>
      <vt:variant>
        <vt:i4>5</vt:i4>
      </vt:variant>
      <vt:variant>
        <vt:lpwstr>https://www.transportation.ohio.gov/wps/portal/gov/odot/working/planning/01-planning</vt:lpwstr>
      </vt:variant>
      <vt:variant>
        <vt:lpwstr/>
      </vt:variant>
      <vt:variant>
        <vt:i4>7471142</vt:i4>
      </vt:variant>
      <vt:variant>
        <vt:i4>96</vt:i4>
      </vt:variant>
      <vt:variant>
        <vt:i4>0</vt:i4>
      </vt:variant>
      <vt:variant>
        <vt:i4>5</vt:i4>
      </vt:variant>
      <vt:variant>
        <vt:lpwstr>https://www.transportation.ohio.gov/wps/portal/gov/odot/about-us/districts</vt:lpwstr>
      </vt:variant>
      <vt:variant>
        <vt:lpwstr/>
      </vt:variant>
      <vt:variant>
        <vt:i4>7995425</vt:i4>
      </vt:variant>
      <vt:variant>
        <vt:i4>93</vt:i4>
      </vt:variant>
      <vt:variant>
        <vt:i4>0</vt:i4>
      </vt:variant>
      <vt:variant>
        <vt:i4>5</vt:i4>
      </vt:variant>
      <vt:variant>
        <vt:lpwstr>https://www.transportation.ohio.gov/wps/portal/gov/odot/about-us/divisions</vt:lpwstr>
      </vt:variant>
      <vt:variant>
        <vt:lpwstr/>
      </vt:variant>
      <vt:variant>
        <vt:i4>3473530</vt:i4>
      </vt:variant>
      <vt:variant>
        <vt:i4>90</vt:i4>
      </vt:variant>
      <vt:variant>
        <vt:i4>0</vt:i4>
      </vt:variant>
      <vt:variant>
        <vt:i4>5</vt:i4>
      </vt:variant>
      <vt:variant>
        <vt:lpwstr>https://www.transportation.ohio.gov/wps/portal/gov/odot/programs/traffic-management/traffic-management</vt:lpwstr>
      </vt:variant>
      <vt:variant>
        <vt:lpwstr/>
      </vt:variant>
      <vt:variant>
        <vt:i4>6291503</vt:i4>
      </vt:variant>
      <vt:variant>
        <vt:i4>87</vt:i4>
      </vt:variant>
      <vt:variant>
        <vt:i4>0</vt:i4>
      </vt:variant>
      <vt:variant>
        <vt:i4>5</vt:i4>
      </vt:variant>
      <vt:variant>
        <vt:lpwstr>https://www.transportation.ohio.gov/wps/portal/gov/odot/programs/access-ohio-2045/access-ohio-2045</vt:lpwstr>
      </vt:variant>
      <vt:variant>
        <vt:lpwstr/>
      </vt:variant>
      <vt:variant>
        <vt:i4>1572945</vt:i4>
      </vt:variant>
      <vt:variant>
        <vt:i4>84</vt:i4>
      </vt:variant>
      <vt:variant>
        <vt:i4>0</vt:i4>
      </vt:variant>
      <vt:variant>
        <vt:i4>5</vt:i4>
      </vt:variant>
      <vt:variant>
        <vt:lpwstr>https://www.transportation.ohio.gov/wps/portal/ gov/odot/about-us/resources/</vt:lpwstr>
      </vt:variant>
      <vt:variant>
        <vt:lpwstr>page=1&amp;topics=Bridge%20and%20Road</vt:lpwstr>
      </vt:variant>
      <vt:variant>
        <vt:i4>5636113</vt:i4>
      </vt:variant>
      <vt:variant>
        <vt:i4>81</vt:i4>
      </vt:variant>
      <vt:variant>
        <vt:i4>0</vt:i4>
      </vt:variant>
      <vt:variant>
        <vt:i4>5</vt:i4>
      </vt:variant>
      <vt:variant>
        <vt:lpwstr>https://www.transportation.ohio.gov/wps/portal/gov/odot/about-us/resources/</vt:lpwstr>
      </vt:variant>
      <vt:variant>
        <vt:lpwstr>page=1</vt:lpwstr>
      </vt:variant>
      <vt:variant>
        <vt:i4>1900598</vt:i4>
      </vt:variant>
      <vt:variant>
        <vt:i4>74</vt:i4>
      </vt:variant>
      <vt:variant>
        <vt:i4>0</vt:i4>
      </vt:variant>
      <vt:variant>
        <vt:i4>5</vt:i4>
      </vt:variant>
      <vt:variant>
        <vt:lpwstr/>
      </vt:variant>
      <vt:variant>
        <vt:lpwstr>_Toc99018270</vt:lpwstr>
      </vt:variant>
      <vt:variant>
        <vt:i4>1310775</vt:i4>
      </vt:variant>
      <vt:variant>
        <vt:i4>68</vt:i4>
      </vt:variant>
      <vt:variant>
        <vt:i4>0</vt:i4>
      </vt:variant>
      <vt:variant>
        <vt:i4>5</vt:i4>
      </vt:variant>
      <vt:variant>
        <vt:lpwstr/>
      </vt:variant>
      <vt:variant>
        <vt:lpwstr>_Toc99018269</vt:lpwstr>
      </vt:variant>
      <vt:variant>
        <vt:i4>1376311</vt:i4>
      </vt:variant>
      <vt:variant>
        <vt:i4>62</vt:i4>
      </vt:variant>
      <vt:variant>
        <vt:i4>0</vt:i4>
      </vt:variant>
      <vt:variant>
        <vt:i4>5</vt:i4>
      </vt:variant>
      <vt:variant>
        <vt:lpwstr/>
      </vt:variant>
      <vt:variant>
        <vt:lpwstr>_Toc99018268</vt:lpwstr>
      </vt:variant>
      <vt:variant>
        <vt:i4>1703991</vt:i4>
      </vt:variant>
      <vt:variant>
        <vt:i4>56</vt:i4>
      </vt:variant>
      <vt:variant>
        <vt:i4>0</vt:i4>
      </vt:variant>
      <vt:variant>
        <vt:i4>5</vt:i4>
      </vt:variant>
      <vt:variant>
        <vt:lpwstr/>
      </vt:variant>
      <vt:variant>
        <vt:lpwstr>_Toc99018267</vt:lpwstr>
      </vt:variant>
      <vt:variant>
        <vt:i4>1769527</vt:i4>
      </vt:variant>
      <vt:variant>
        <vt:i4>50</vt:i4>
      </vt:variant>
      <vt:variant>
        <vt:i4>0</vt:i4>
      </vt:variant>
      <vt:variant>
        <vt:i4>5</vt:i4>
      </vt:variant>
      <vt:variant>
        <vt:lpwstr/>
      </vt:variant>
      <vt:variant>
        <vt:lpwstr>_Toc99018266</vt:lpwstr>
      </vt:variant>
      <vt:variant>
        <vt:i4>1572919</vt:i4>
      </vt:variant>
      <vt:variant>
        <vt:i4>44</vt:i4>
      </vt:variant>
      <vt:variant>
        <vt:i4>0</vt:i4>
      </vt:variant>
      <vt:variant>
        <vt:i4>5</vt:i4>
      </vt:variant>
      <vt:variant>
        <vt:lpwstr/>
      </vt:variant>
      <vt:variant>
        <vt:lpwstr>_Toc99018265</vt:lpwstr>
      </vt:variant>
      <vt:variant>
        <vt:i4>1638455</vt:i4>
      </vt:variant>
      <vt:variant>
        <vt:i4>38</vt:i4>
      </vt:variant>
      <vt:variant>
        <vt:i4>0</vt:i4>
      </vt:variant>
      <vt:variant>
        <vt:i4>5</vt:i4>
      </vt:variant>
      <vt:variant>
        <vt:lpwstr/>
      </vt:variant>
      <vt:variant>
        <vt:lpwstr>_Toc99018264</vt:lpwstr>
      </vt:variant>
      <vt:variant>
        <vt:i4>1966135</vt:i4>
      </vt:variant>
      <vt:variant>
        <vt:i4>32</vt:i4>
      </vt:variant>
      <vt:variant>
        <vt:i4>0</vt:i4>
      </vt:variant>
      <vt:variant>
        <vt:i4>5</vt:i4>
      </vt:variant>
      <vt:variant>
        <vt:lpwstr/>
      </vt:variant>
      <vt:variant>
        <vt:lpwstr>_Toc99018263</vt:lpwstr>
      </vt:variant>
      <vt:variant>
        <vt:i4>2031671</vt:i4>
      </vt:variant>
      <vt:variant>
        <vt:i4>26</vt:i4>
      </vt:variant>
      <vt:variant>
        <vt:i4>0</vt:i4>
      </vt:variant>
      <vt:variant>
        <vt:i4>5</vt:i4>
      </vt:variant>
      <vt:variant>
        <vt:lpwstr/>
      </vt:variant>
      <vt:variant>
        <vt:lpwstr>_Toc99018262</vt:lpwstr>
      </vt:variant>
      <vt:variant>
        <vt:i4>1835063</vt:i4>
      </vt:variant>
      <vt:variant>
        <vt:i4>20</vt:i4>
      </vt:variant>
      <vt:variant>
        <vt:i4>0</vt:i4>
      </vt:variant>
      <vt:variant>
        <vt:i4>5</vt:i4>
      </vt:variant>
      <vt:variant>
        <vt:lpwstr/>
      </vt:variant>
      <vt:variant>
        <vt:lpwstr>_Toc99018261</vt:lpwstr>
      </vt:variant>
      <vt:variant>
        <vt:i4>1900599</vt:i4>
      </vt:variant>
      <vt:variant>
        <vt:i4>14</vt:i4>
      </vt:variant>
      <vt:variant>
        <vt:i4>0</vt:i4>
      </vt:variant>
      <vt:variant>
        <vt:i4>5</vt:i4>
      </vt:variant>
      <vt:variant>
        <vt:lpwstr/>
      </vt:variant>
      <vt:variant>
        <vt:lpwstr>_Toc99018260</vt:lpwstr>
      </vt:variant>
      <vt:variant>
        <vt:i4>1310772</vt:i4>
      </vt:variant>
      <vt:variant>
        <vt:i4>8</vt:i4>
      </vt:variant>
      <vt:variant>
        <vt:i4>0</vt:i4>
      </vt:variant>
      <vt:variant>
        <vt:i4>5</vt:i4>
      </vt:variant>
      <vt:variant>
        <vt:lpwstr/>
      </vt:variant>
      <vt:variant>
        <vt:lpwstr>_Toc99018259</vt:lpwstr>
      </vt:variant>
      <vt:variant>
        <vt:i4>1376308</vt:i4>
      </vt:variant>
      <vt:variant>
        <vt:i4>2</vt:i4>
      </vt:variant>
      <vt:variant>
        <vt:i4>0</vt:i4>
      </vt:variant>
      <vt:variant>
        <vt:i4>5</vt:i4>
      </vt:variant>
      <vt:variant>
        <vt:lpwstr/>
      </vt:variant>
      <vt:variant>
        <vt:lpwstr>_Toc99018258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Buchanan</dc:creator>
  <cp:keywords/>
  <dc:description/>
  <cp:lastModifiedBy>Eline, Andrew</cp:lastModifiedBy>
  <cp:revision>3</cp:revision>
  <cp:lastPrinted>2022-05-26T17:34:00Z</cp:lastPrinted>
  <dcterms:created xsi:type="dcterms:W3CDTF">2022-10-26T16:49:00Z</dcterms:created>
  <dcterms:modified xsi:type="dcterms:W3CDTF">2022-10-26T16:50:00Z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0x010100CB2E4DD351C48349A84E959B01D0A315</vt:lpwstr>
  </property>
</Properties>
</file>