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B155" w14:textId="1F55D454" w:rsidR="005F6E5C" w:rsidRDefault="00FD002B" w:rsidP="00FD00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002B">
        <w:rPr>
          <w:rFonts w:ascii="Arial" w:hAnsi="Arial" w:cs="Arial"/>
          <w:b/>
          <w:bCs/>
          <w:sz w:val="24"/>
          <w:szCs w:val="24"/>
        </w:rPr>
        <w:t>Sample Field Wiring Hook-Up Charts</w:t>
      </w:r>
    </w:p>
    <w:p w14:paraId="3ABF672B" w14:textId="449981CB" w:rsidR="00FD002B" w:rsidRDefault="00FD002B" w:rsidP="00FD002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5040"/>
      </w:tblGrid>
      <w:tr w:rsidR="00FD002B" w14:paraId="1453DE01" w14:textId="77777777" w:rsidTr="005C7F28">
        <w:tc>
          <w:tcPr>
            <w:tcW w:w="5002" w:type="dxa"/>
          </w:tcPr>
          <w:p w14:paraId="60521748" w14:textId="7C84C13D" w:rsidR="00FD002B" w:rsidRPr="00513C89" w:rsidRDefault="00FD002B" w:rsidP="0093109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13C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Field Wiring Hook-Up Chart – 33x Cabinet</w:t>
            </w:r>
          </w:p>
          <w:p w14:paraId="0BF63348" w14:textId="77777777" w:rsidR="00513C89" w:rsidRPr="00513C89" w:rsidRDefault="00513C89" w:rsidP="0093109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  <w:tbl>
            <w:tblPr>
              <w:tblStyle w:val="TableGrid"/>
              <w:tblW w:w="4756" w:type="dxa"/>
              <w:jc w:val="center"/>
              <w:tblLayout w:type="fixed"/>
              <w:tblLook w:val="04A0" w:firstRow="1" w:lastRow="0" w:firstColumn="1" w:lastColumn="0" w:noHBand="0" w:noVBand="1"/>
              <w:tblCaption w:val="FIELD WIRING HOOK-UP CHART - 33X CABINET"/>
            </w:tblPr>
            <w:tblGrid>
              <w:gridCol w:w="930"/>
              <w:gridCol w:w="1318"/>
              <w:gridCol w:w="1707"/>
              <w:gridCol w:w="801"/>
            </w:tblGrid>
            <w:tr w:rsidR="00FD002B" w:rsidRPr="00513C89" w14:paraId="5CE442BF" w14:textId="77777777" w:rsidTr="005C7F28">
              <w:trPr>
                <w:jc w:val="center"/>
              </w:trPr>
              <w:tc>
                <w:tcPr>
                  <w:tcW w:w="9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54023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Signal Head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E5E8B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Indication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1ECF6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Field Terminal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06E74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Flash</w:t>
                  </w:r>
                </w:p>
              </w:tc>
            </w:tr>
            <w:tr w:rsidR="00FD002B" w:rsidRPr="00513C89" w14:paraId="082AE1B2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BE1880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1A</w:t>
                  </w:r>
                </w:p>
                <w:p w14:paraId="562D65C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EB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26A6D50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70789198" wp14:editId="5C766E20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21" name="Straight Arrow Connector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07C1DD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21" o:spid="_x0000_s1026" type="#_x0000_t32" style="position:absolute;margin-left:4.75pt;margin-top:6.65pt;width:41.25pt;height:0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  <w:vAlign w:val="center"/>
                </w:tcPr>
                <w:p w14:paraId="6946E41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Φ1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FA997A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3B3B171D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702113D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0034FC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466BAFD8" wp14:editId="2C45D2BA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22" name="Straight Arrow Connector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8C7AEA" id="Straight Arrow Connector 222" o:spid="_x0000_s1026" type="#_x0000_t32" style="position:absolute;margin-left:4.75pt;margin-top:6.65pt;width:41.25pt;height:0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vAlign w:val="center"/>
                </w:tcPr>
                <w:p w14:paraId="5A18B7D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Φ1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151D3E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67672D2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4F2975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49A4C7C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0DB1FA92" wp14:editId="7FE67413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23" name="Straight Arrow Connector 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B5C892" id="Straight Arrow Connector 223" o:spid="_x0000_s1026" type="#_x0000_t32" style="position:absolute;margin-left:4.75pt;margin-top:6.65pt;width:41.25pt;height:0;flip:x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51923CE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Φ1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237F2B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25C21CAD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C3CD0F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2A</w:t>
                  </w:r>
                </w:p>
                <w:p w14:paraId="442987B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WB RT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08487E9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602CBA5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EF5C63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color w:val="FF0000"/>
                    </w:rPr>
                    <w:t>R</w:t>
                  </w:r>
                </w:p>
              </w:tc>
            </w:tr>
            <w:tr w:rsidR="00FD002B" w:rsidRPr="00513C89" w14:paraId="56D346E2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2D2D38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D09516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3984F68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CF324B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4F0D8724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025328D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B537B2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</w:tcPr>
                <w:p w14:paraId="5CA965D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G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9B4903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7EBE490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55063EE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6BA8010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46FFF038" wp14:editId="63AF5CCC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128" name="Straight Arrow Connector 2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79259A" id="Straight Arrow Connector 2128" o:spid="_x0000_s1026" type="#_x0000_t32" style="position:absolute;margin-left:4.75pt;margin-top:7.1pt;width:40.95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273D477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Y/ LS 2P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74EB378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4DEE09C9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505603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1A4A39B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5987F0C0" wp14:editId="4F2BCC24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130" name="Straight Arrow Connector 2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3C4EEC" id="Straight Arrow Connector 2130" o:spid="_x0000_s1026" type="#_x0000_t32" style="position:absolute;margin-left:4.75pt;margin-top:7.1pt;width:40.95pt;height: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2C94D96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G/ LS 2P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64250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4B2FCA78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FFA485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2B, 2C</w:t>
                  </w:r>
                </w:p>
                <w:p w14:paraId="7FB6607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12A0734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30742D5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3FCFAD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color w:val="FF0000"/>
                    </w:rPr>
                    <w:t>R</w:t>
                  </w:r>
                </w:p>
              </w:tc>
            </w:tr>
            <w:tr w:rsidR="00FD002B" w:rsidRPr="00513C89" w14:paraId="6363AF39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037738A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FC46CE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7D93A44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24120C0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15728DC8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245F94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5178A48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1C4DC94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2FBD0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0488A28A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6B5F0F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3A</w:t>
                  </w:r>
                </w:p>
                <w:p w14:paraId="6CEA469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NB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72A2E94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5E436B7A" wp14:editId="5B7EFE76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34" name="Straight Arrow Connector 2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7B4DCA" id="Straight Arrow Connector 2134" o:spid="_x0000_s1026" type="#_x0000_t32" style="position:absolute;margin-left:4.75pt;margin-top:6.65pt;width:41.25pt;height:0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  <w:vAlign w:val="center"/>
                </w:tcPr>
                <w:p w14:paraId="6EDCC56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Φ3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68CD9B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40292ABD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08D03AF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771C28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31F4D839" wp14:editId="1917D701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35" name="Straight Arrow Connector 2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86F1C1" id="Straight Arrow Connector 2135" o:spid="_x0000_s1026" type="#_x0000_t32" style="position:absolute;margin-left:4.75pt;margin-top:6.65pt;width:41.25pt;height:0;flip:x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vAlign w:val="center"/>
                </w:tcPr>
                <w:p w14:paraId="223FCD5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Φ3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4B573D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D29DFB8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6595A4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2CE8D91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42A0021A" wp14:editId="0F7D76E4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36" name="Straight Arrow Connector 2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1653D6" id="Straight Arrow Connector 2136" o:spid="_x0000_s1026" type="#_x0000_t32" style="position:absolute;margin-left:4.75pt;margin-top:6.65pt;width:41.25pt;height:0;flip:x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7BDD20E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Φ3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43CD5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D9D17E5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A78709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4A, 4B</w:t>
                  </w:r>
                </w:p>
                <w:p w14:paraId="6983DCB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SB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02B666F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2A98E47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680FE0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1A4508D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6EAA9A7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1F56F4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5FBA9D6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153480F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0FC3414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571941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514A609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2D674EF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4D9E6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1680B2BC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0ACAC9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4C</w:t>
                  </w:r>
                </w:p>
                <w:p w14:paraId="0B660E9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SB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654AD31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02909BC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0B40DC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4567C66D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625585F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6006FB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59CA5A2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2F17D7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B40A0F4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9342F4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206449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</w:tcPr>
                <w:p w14:paraId="6581CBC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G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F73DF0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2C334D83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596BA96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124F8CF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5B46BB54" wp14:editId="438D6FB0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37" name="Straight Arrow Connector 2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03C50D" id="Straight Arrow Connector 2137" o:spid="_x0000_s1026" type="#_x0000_t32" style="position:absolute;margin-left:4.75pt;margin-top:6.65pt;width:41.25pt;height:0;flip:x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10DEEB4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52F56BB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3DFBDB14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316D3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4E387E0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24029B8A" wp14:editId="1315C67E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38" name="Straight Arrow Connector 2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7C3A7E" id="Straight Arrow Connector 2138" o:spid="_x0000_s1026" type="#_x0000_t32" style="position:absolute;margin-left:4.75pt;margin-top:6.65pt;width:41.25pt;height:0;flip:x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684877B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265E4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4FF011CC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2106FD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5A</w:t>
                  </w:r>
                </w:p>
                <w:p w14:paraId="4B9EB82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230BD3D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456C7C95" wp14:editId="6DF42B6E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40" name="Straight Arrow Connector 2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254BE6" id="Straight Arrow Connector 2140" o:spid="_x0000_s1026" type="#_x0000_t32" style="position:absolute;margin-left:4.75pt;margin-top:6.65pt;width:41.25pt;height:0;flip:x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  <w:vAlign w:val="center"/>
                </w:tcPr>
                <w:p w14:paraId="17C9B80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Φ5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0A5490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2EACCDF0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47E7A10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1C19E5F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4B3309DB" wp14:editId="000DE9CF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42" name="Straight Arrow Connector 2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6427FD" id="Straight Arrow Connector 2142" o:spid="_x0000_s1026" type="#_x0000_t32" style="position:absolute;margin-left:4.75pt;margin-top:6.65pt;width:41.25pt;height:0;flip:x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vAlign w:val="center"/>
                </w:tcPr>
                <w:p w14:paraId="2898B6D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Φ5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5ABE64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16F8EA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6653BD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64B678A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30CF561C" wp14:editId="1D273496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45" name="Straight Arrow Connector 2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6D786D" id="Straight Arrow Connector 2145" o:spid="_x0000_s1026" type="#_x0000_t32" style="position:absolute;margin-left:4.75pt;margin-top:6.65pt;width:41.25pt;height:0;flip:x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473FAA0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Φ5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6AEF6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4C58640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FC13C5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6A, 6B</w:t>
                  </w:r>
                </w:p>
                <w:p w14:paraId="7333D57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EB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2691924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39A6338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8133AD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color w:val="FF0000"/>
                    </w:rPr>
                    <w:t>R</w:t>
                  </w:r>
                </w:p>
              </w:tc>
            </w:tr>
            <w:tr w:rsidR="00FD002B" w:rsidRPr="00513C89" w14:paraId="0AD6D94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8BC22E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494206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61AD095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64CC96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7F75E726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F5AF58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0F8A095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3D96465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16819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095CD0A3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9319B9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8A, 8B</w:t>
                  </w:r>
                </w:p>
                <w:p w14:paraId="2F2A89D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NB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0DF7718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68CAE8C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B514F5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5865FB9D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48BCBA8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B4BD70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7785248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9D7019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62649849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B72A17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57A9D7A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29C3180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7EAAA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6A55796A" w14:textId="77777777" w:rsidTr="005C7F28">
              <w:trPr>
                <w:jc w:val="center"/>
              </w:trPr>
              <w:tc>
                <w:tcPr>
                  <w:tcW w:w="47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33126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PEDESTRIAN MOVEMENTS</w:t>
                  </w:r>
                </w:p>
              </w:tc>
            </w:tr>
            <w:tr w:rsidR="00FD002B" w:rsidRPr="00513C89" w14:paraId="746A7810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C1FD7B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 A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1CA332C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3BE048E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PED/ LS 4P G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65A61E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0B301265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38CF0E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4102A7C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DW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1DEA8F2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PED/ LS 4P R</w:t>
                  </w:r>
                </w:p>
              </w:tc>
              <w:tc>
                <w:tcPr>
                  <w:tcW w:w="80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827E3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5EB3F56E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E3E521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 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47DFBB9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6D2D0A3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PED/ LS 6P G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3ECCE5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71FC7FA9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8DB6E7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552A1F4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DW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4BFEC24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PED/ LS 6P R</w:t>
                  </w:r>
                </w:p>
              </w:tc>
              <w:tc>
                <w:tcPr>
                  <w:tcW w:w="80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7015A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5E7FDF4C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EBA733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 C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51E3433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1696C2B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PED/ LS 8P G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0B9AF1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100E9C83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AA658C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0AA9836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DW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24237CA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PED/ LS 8P R</w:t>
                  </w:r>
                </w:p>
              </w:tc>
              <w:tc>
                <w:tcPr>
                  <w:tcW w:w="801" w:type="dxa"/>
                  <w:tcBorders>
                    <w:right w:val="single" w:sz="12" w:space="0" w:color="auto"/>
                  </w:tcBorders>
                  <w:vAlign w:val="center"/>
                </w:tcPr>
                <w:p w14:paraId="007127C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0B83C12E" w14:textId="77777777" w:rsidTr="005C7F28">
              <w:trPr>
                <w:jc w:val="center"/>
              </w:trPr>
              <w:tc>
                <w:tcPr>
                  <w:tcW w:w="47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97041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OVERLAPS</w:t>
                  </w:r>
                </w:p>
              </w:tc>
            </w:tr>
            <w:tr w:rsidR="00FD002B" w:rsidRPr="00513C89" w14:paraId="15B0E25B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896B7F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OLA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291D8F4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04191964" wp14:editId="51EFBBF6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148" name="Straight Arrow Connector 2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13D85A" id="Straight Arrow Connector 2148" o:spid="_x0000_s1026" type="#_x0000_t32" style="position:absolute;margin-left:4.75pt;margin-top:7.1pt;width:40.95pt;height:0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6E0DC26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Y/ LS 2P Y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0E8953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2BEA2D63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DE8773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1A31DDE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750AB3C4" wp14:editId="369F5985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150" name="Straight Arrow Connector 21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124B43" id="Straight Arrow Connector 2150" o:spid="_x0000_s1026" type="#_x0000_t32" style="position:absolute;margin-left:4.75pt;margin-top:7.1pt;width:40.95pt;height:0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061BDDB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G/ LS 2P G</w:t>
                  </w:r>
                </w:p>
              </w:tc>
              <w:tc>
                <w:tcPr>
                  <w:tcW w:w="80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15585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</w:tbl>
          <w:p w14:paraId="51DC0282" w14:textId="77777777" w:rsidR="00FD002B" w:rsidRPr="00513C89" w:rsidRDefault="00FD002B" w:rsidP="0093109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13C89">
              <w:rPr>
                <w:rFonts w:asciiTheme="minorHAnsi" w:eastAsia="Calibri" w:hAnsiTheme="minorHAnsi" w:cstheme="minorHAnsi"/>
                <w:sz w:val="16"/>
                <w:szCs w:val="16"/>
              </w:rPr>
              <w:t>LS = LOAD SWITCH         OLA = LS 2P</w:t>
            </w:r>
          </w:p>
        </w:tc>
        <w:tc>
          <w:tcPr>
            <w:tcW w:w="5040" w:type="dxa"/>
          </w:tcPr>
          <w:p w14:paraId="00592360" w14:textId="7F19F6D7" w:rsidR="00FD002B" w:rsidRPr="00513C89" w:rsidRDefault="00FD002B" w:rsidP="0093109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13C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Field Wiring Hook-Up Chart – NEMA Cabinet</w:t>
            </w:r>
          </w:p>
          <w:p w14:paraId="221FA452" w14:textId="77777777" w:rsidR="00513C89" w:rsidRPr="00513C89" w:rsidRDefault="00513C89" w:rsidP="0093109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  <w:tbl>
            <w:tblPr>
              <w:tblStyle w:val="TableGrid"/>
              <w:tblW w:w="4756" w:type="dxa"/>
              <w:jc w:val="center"/>
              <w:tblLayout w:type="fixed"/>
              <w:tblLook w:val="04A0" w:firstRow="1" w:lastRow="0" w:firstColumn="1" w:lastColumn="0" w:noHBand="0" w:noVBand="1"/>
              <w:tblCaption w:val="FIELD WIRING HOOK-UP CHART - 33X CABINET"/>
            </w:tblPr>
            <w:tblGrid>
              <w:gridCol w:w="930"/>
              <w:gridCol w:w="1318"/>
              <w:gridCol w:w="1707"/>
              <w:gridCol w:w="801"/>
            </w:tblGrid>
            <w:tr w:rsidR="00FD002B" w:rsidRPr="00513C89" w14:paraId="7E7DA264" w14:textId="77777777" w:rsidTr="005C7F28">
              <w:trPr>
                <w:jc w:val="center"/>
              </w:trPr>
              <w:tc>
                <w:tcPr>
                  <w:tcW w:w="9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6AECDC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Signal Head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1A069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Indication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7BC44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Field Terminal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2556B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Flash</w:t>
                  </w:r>
                </w:p>
              </w:tc>
            </w:tr>
            <w:tr w:rsidR="00FD002B" w:rsidRPr="00513C89" w14:paraId="6B9261F8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4CBE1B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1A</w:t>
                  </w:r>
                </w:p>
                <w:p w14:paraId="0C9E3DD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EB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2DB6075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1A3A0BC6" wp14:editId="3FE27735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89" name="Straight Arrow Connector 2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18CB41" id="Straight Arrow Connector 2189" o:spid="_x0000_s1026" type="#_x0000_t32" style="position:absolute;margin-left:4.75pt;margin-top:6.65pt;width:41.25pt;height:0;flip:x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  <w:vAlign w:val="center"/>
                </w:tcPr>
                <w:p w14:paraId="3B455A7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Φ1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EAC85B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7471561A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69C5529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1FF440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6E0402A5" wp14:editId="2AE65E57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90" name="Straight Arrow Connector 2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6B4A21" id="Straight Arrow Connector 2190" o:spid="_x0000_s1026" type="#_x0000_t32" style="position:absolute;margin-left:4.75pt;margin-top:6.65pt;width:41.25pt;height:0;flip:x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vAlign w:val="center"/>
                </w:tcPr>
                <w:p w14:paraId="48E2799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Φ1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35F920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0CBA792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B011B8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348AF70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0" layoutInCell="1" allowOverlap="1" wp14:anchorId="62BE06BF" wp14:editId="2F15B0BE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91" name="Straight Arrow Connector 2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FB3B4E" id="Straight Arrow Connector 2191" o:spid="_x0000_s1026" type="#_x0000_t32" style="position:absolute;margin-left:4.75pt;margin-top:6.65pt;width:41.25pt;height:0;flip:x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52334BE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Φ1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F331D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13B3BBBD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FE87B2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2A</w:t>
                  </w:r>
                </w:p>
                <w:p w14:paraId="04C995A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WB RT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4480207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026AFA9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D1BEF2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color w:val="FF0000"/>
                    </w:rPr>
                    <w:t>R</w:t>
                  </w:r>
                </w:p>
              </w:tc>
            </w:tr>
            <w:tr w:rsidR="00FD002B" w:rsidRPr="00513C89" w14:paraId="4E61150A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71360E1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1C7465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14E19A0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2DDE90A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0B06BFC4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7D70F27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112337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</w:tcPr>
                <w:p w14:paraId="624D48A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G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9E9023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B396FF7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CF7762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C7BA51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6E2A3D51" wp14:editId="657F3386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192" name="Straight Arrow Connector 2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C94664" id="Straight Arrow Connector 2192" o:spid="_x0000_s1026" type="#_x0000_t32" style="position:absolute;margin-left:4.75pt;margin-top:7.1pt;width:40.95pt;height:0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0E79E3D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Y/ LS 13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7526593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2D93BD02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589409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3D80470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1" locked="0" layoutInCell="1" allowOverlap="1" wp14:anchorId="5BE8997C" wp14:editId="055502EA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194" name="Straight Arrow Connector 2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953D8F" id="Straight Arrow Connector 2194" o:spid="_x0000_s1026" type="#_x0000_t32" style="position:absolute;margin-left:4.75pt;margin-top:7.1pt;width:40.95pt;height:0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7D31FE1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G/ LS 13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EE49D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7DAAFA9F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7C6D1E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2B, 2C</w:t>
                  </w:r>
                </w:p>
                <w:p w14:paraId="416EF25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5853DDA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246A442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BC55DC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color w:val="FF0000"/>
                    </w:rPr>
                    <w:t>R</w:t>
                  </w:r>
                </w:p>
              </w:tc>
            </w:tr>
            <w:tr w:rsidR="00FD002B" w:rsidRPr="00513C89" w14:paraId="7C675DA6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35D9E7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995536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50ADB99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3B6870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41131C7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480B36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786F20E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5A4E176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Φ2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E3DFF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7014F9E5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538852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3A</w:t>
                  </w:r>
                </w:p>
                <w:p w14:paraId="3459391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NB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5DF0980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295D8ED2" wp14:editId="053CD088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95" name="Straight Arrow Connector 2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9E58D0" id="Straight Arrow Connector 2195" o:spid="_x0000_s1026" type="#_x0000_t32" style="position:absolute;margin-left:4.75pt;margin-top:6.65pt;width:41.25pt;height:0;flip:x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  <w:vAlign w:val="center"/>
                </w:tcPr>
                <w:p w14:paraId="7205088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Φ3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6240D0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13863C03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6FC3A80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012B6E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09189467" wp14:editId="0F01E03A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96" name="Straight Arrow Connector 2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6415BD" id="Straight Arrow Connector 2196" o:spid="_x0000_s1026" type="#_x0000_t32" style="position:absolute;margin-left:4.75pt;margin-top:6.65pt;width:41.25pt;height:0;flip:x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vAlign w:val="center"/>
                </w:tcPr>
                <w:p w14:paraId="28FF1D4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Φ3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5E12D51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0EA827F9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FB8F25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1535D6B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5603DC5F" wp14:editId="6D2A1767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97" name="Straight Arrow Connector 2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03AB89" id="Straight Arrow Connector 2197" o:spid="_x0000_s1026" type="#_x0000_t32" style="position:absolute;margin-left:4.75pt;margin-top:6.65pt;width:41.25pt;height:0;flip:x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4D7BD00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Φ3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E94FD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253C604B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412388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4A, 4B</w:t>
                  </w:r>
                </w:p>
                <w:p w14:paraId="2A0F47F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SB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2747CB8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0857F83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1DA780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7B3CC884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846E15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2403E2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259DD6D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348644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F4F78E8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5E57B6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2FBBACE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4DE40FC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3D14B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3CEBF662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6DE356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4C</w:t>
                  </w:r>
                </w:p>
                <w:p w14:paraId="15B2563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SB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75A2CB4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015E602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C9C8D7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0FCE3C0B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4357DF0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1D134A5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081698D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5F1FEF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696E0729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75E2395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2BE225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</w:tcPr>
                <w:p w14:paraId="5338EAF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G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99B649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67F8EBD0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D158CB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EC4BDC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02D0C408" wp14:editId="1DFD12E4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98" name="Straight Arrow Connector 2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E697D1" id="Straight Arrow Connector 2198" o:spid="_x0000_s1026" type="#_x0000_t32" style="position:absolute;margin-left:4.75pt;margin-top:6.65pt;width:41.25pt;height:0;flip:x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5CB2091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514547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74EAE8A4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37B663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400C91F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1" locked="0" layoutInCell="1" allowOverlap="1" wp14:anchorId="10CA8036" wp14:editId="43A557C2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199" name="Straight Arrow Connector 2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FA69C1" id="Straight Arrow Connector 2199" o:spid="_x0000_s1026" type="#_x0000_t32" style="position:absolute;margin-left:4.75pt;margin-top:6.65pt;width:41.25pt;height:0;flip:x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3D495A1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132E7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3613AC2D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2EBD21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5A</w:t>
                  </w:r>
                </w:p>
                <w:p w14:paraId="5BE88A2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WB LT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030928D4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39247389" wp14:editId="4671223D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200" name="Straight Arrow Connector 2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39EED9" id="Straight Arrow Connector 2200" o:spid="_x0000_s1026" type="#_x0000_t32" style="position:absolute;margin-left:4.75pt;margin-top:6.65pt;width:41.25pt;height:0;flip:x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  <w:vAlign w:val="center"/>
                </w:tcPr>
                <w:p w14:paraId="1170100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Φ5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322B8A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4996291A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BC1005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636896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7D3B6555" wp14:editId="6AAB72A6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201" name="Straight Arrow Connector 2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26365C" id="Straight Arrow Connector 2201" o:spid="_x0000_s1026" type="#_x0000_t32" style="position:absolute;margin-left:4.75pt;margin-top:6.65pt;width:41.25pt;height:0;flip:x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vAlign w:val="center"/>
                </w:tcPr>
                <w:p w14:paraId="1541398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Φ5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2491AC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376F3461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0B3A33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268A2F0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1" locked="0" layoutInCell="1" allowOverlap="1" wp14:anchorId="4E5A4569" wp14:editId="7825B7B1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23875" cy="0"/>
                            <wp:effectExtent l="38100" t="76200" r="0" b="95250"/>
                            <wp:wrapNone/>
                            <wp:docPr id="2202" name="Straight Arrow Connector 2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3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8DBF50" id="Straight Arrow Connector 2202" o:spid="_x0000_s1026" type="#_x0000_t32" style="position:absolute;margin-left:4.75pt;margin-top:6.65pt;width:41.25pt;height:0;flip:x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C10wEAAIwDAAAOAAAAZHJzL2Uyb0RvYy54bWysU02P0zAQvSPxHyzfabpddamipntoWTgg&#10;WInlB8w6dmLJX/IMTfvvGTvdssANkYM1zui9vDfzsr0/eSeOOqONoZM3i6UUOqjY2zB08vvTw7uN&#10;FEgQenAx6E6eNcr73ds32ym1ehXH6HqdBZMEbKfUyZEotU2DatQecBGTDtw0MXsgvuah6TNMzO5d&#10;s1ou75op5j7lqDQivz3MTbmr/MZoRV+NQU3CdZK1UT1zPZ/L2ey20A4Z0mjVRQb8gwoPNvBHr1QH&#10;IBA/sv2LyluVI0ZDCxV9E42xSlcP7OZm+YebbyMkXb3wcDBdx4T/j1Z9Oe7DY+YxTAlbTI+5uDiZ&#10;7IVxNn3inVZfrFSc6tjO17HpEwnFL9er2837tRTqpdXMDIUpZaSPOnpRik4iZbDDSPsYAu8m5pkd&#10;jp+RWAMDXwAFHOKDda6uyAUxdfLuds1LVMBBMQ6IS596Zg2DFOAGTqCiXPVidLYv6MKDZ9y7LI7A&#10;IeDs9HF6Yu1SOEDiBhuqTwkDK/gNWuQcAMcZXFtzZrwlDq6zvpObKxpaAus+hF7QOXHaKVsIg9MX&#10;ZheKGl1jeTH8a+qleo79uS6jKTdeeRV0iWfJ1Os7169/ot1PAAAA//8DAFBLAwQUAAYACAAAACEA&#10;4zea09gAAAAGAQAADwAAAGRycy9kb3ducmV2LnhtbEyPwU7DMBBE70j8g7VI3KjTVqEkxKkQqB9A&#10;QcBxGy9JlHgd2W4b/p5FHOA4O6PZN9V2dqM6UYi9ZwPLRQaKuPG259bA68vu5g5UTMgWR89k4Isi&#10;bOvLiwpL68/8TKd9apWUcCzRQJfSVGodm44cxoWfiMX79MFhEhlabQOepdyNepVlt9phz/Khw4ke&#10;O2qG/dEZ2LXDZtnnTfEUsiG+vX/km4EmY66v5od7UInm9BeGH3xBh1qYDv7INqrRQJFLUM7rNSix&#10;i5UsO/xqXVf6P379DQAA//8DAFBLAQItABQABgAIAAAAIQC2gziS/gAAAOEBAAATAAAAAAAAAAAA&#10;AAAAAAAAAABbQ29udGVudF9UeXBlc10ueG1sUEsBAi0AFAAGAAgAAAAhADj9If/WAAAAlAEAAAsA&#10;AAAAAAAAAAAAAAAALwEAAF9yZWxzLy5yZWxzUEsBAi0AFAAGAAgAAAAhADhhELXTAQAAjAMAAA4A&#10;AAAAAAAAAAAAAAAALgIAAGRycy9lMm9Eb2MueG1sUEsBAi0AFAAGAAgAAAAhAOM3mtPYAAAABgEA&#10;AA8AAAAAAAAAAAAAAAAALQQAAGRycy9kb3ducmV2LnhtbFBLBQYAAAAABAAEAPMAAAAy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1E3A1D0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Φ5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78129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4FA8B988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039462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6A, 6B</w:t>
                  </w:r>
                </w:p>
                <w:p w14:paraId="70461D7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EB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4CE628E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34BB7CA2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7A9297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color w:val="FF0000"/>
                    </w:rPr>
                    <w:t>R</w:t>
                  </w:r>
                </w:p>
              </w:tc>
            </w:tr>
            <w:tr w:rsidR="00FD002B" w:rsidRPr="00513C89" w14:paraId="0720EEF8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6E2878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B76EA5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6C08D55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29ED13E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2EB53633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57C4B1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5C5A085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04FE36D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8B868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5EFADE06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8ED02B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8A, 8B</w:t>
                  </w:r>
                </w:p>
                <w:p w14:paraId="378F000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NB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0401C21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527F1417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R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032913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R</w:t>
                  </w:r>
                </w:p>
              </w:tc>
            </w:tr>
            <w:tr w:rsidR="00FD002B" w:rsidRPr="00513C89" w14:paraId="33083F4B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5924789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67337F6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</w:tcPr>
                <w:p w14:paraId="3DABECA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Y</w:t>
                  </w:r>
                </w:p>
              </w:tc>
              <w:tc>
                <w:tcPr>
                  <w:tcW w:w="801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7A3D3F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115C3319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E70E46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2BF8350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6C179BB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G</w:t>
                  </w:r>
                </w:p>
              </w:tc>
              <w:tc>
                <w:tcPr>
                  <w:tcW w:w="80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BEC36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FD002B" w:rsidRPr="00513C89" w14:paraId="2154D1A6" w14:textId="77777777" w:rsidTr="005C7F28">
              <w:trPr>
                <w:jc w:val="center"/>
              </w:trPr>
              <w:tc>
                <w:tcPr>
                  <w:tcW w:w="47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20FB4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PEDESTRIAN MOVEMENTS</w:t>
                  </w:r>
                </w:p>
              </w:tc>
            </w:tr>
            <w:tr w:rsidR="00FD002B" w:rsidRPr="00513C89" w14:paraId="14F7DAC4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DFB94A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 A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4782080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627BEEE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PED/ LS 10 G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78A053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5B81A051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390505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526804B5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DW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7B89766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Φ4 PED/ LS 10 R</w:t>
                  </w:r>
                </w:p>
              </w:tc>
              <w:tc>
                <w:tcPr>
                  <w:tcW w:w="80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9162A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2241C7CE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6F0178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 B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13C2355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1C84E1B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PED/ LS 11 G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0D2CE5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028C7E47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09ADD2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602357FE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DW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46F38CE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Φ6 PED/ LS 11 R</w:t>
                  </w:r>
                </w:p>
              </w:tc>
              <w:tc>
                <w:tcPr>
                  <w:tcW w:w="80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8716DC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424D4839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D5124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PED C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232A24C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W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22D0C22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PED/ LS 12 G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DB42070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78DB8CDF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D87CE3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713BE38F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DW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2195CFA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Φ8 PED/ LS 12 R</w:t>
                  </w:r>
                </w:p>
              </w:tc>
              <w:tc>
                <w:tcPr>
                  <w:tcW w:w="801" w:type="dxa"/>
                  <w:tcBorders>
                    <w:right w:val="single" w:sz="12" w:space="0" w:color="auto"/>
                  </w:tcBorders>
                  <w:vAlign w:val="center"/>
                </w:tcPr>
                <w:p w14:paraId="0B4BDFF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4CF5A1B6" w14:textId="77777777" w:rsidTr="005C7F28">
              <w:trPr>
                <w:jc w:val="center"/>
              </w:trPr>
              <w:tc>
                <w:tcPr>
                  <w:tcW w:w="47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B8432C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OVERLAPS</w:t>
                  </w:r>
                </w:p>
              </w:tc>
            </w:tr>
            <w:tr w:rsidR="00FD002B" w:rsidRPr="00513C89" w14:paraId="0E476730" w14:textId="77777777" w:rsidTr="005C7F28">
              <w:trPr>
                <w:jc w:val="center"/>
              </w:trPr>
              <w:tc>
                <w:tcPr>
                  <w:tcW w:w="93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6499BD6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OLA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</w:tcBorders>
                  <w:vAlign w:val="center"/>
                </w:tcPr>
                <w:p w14:paraId="50EC169D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1" locked="0" layoutInCell="1" allowOverlap="1" wp14:anchorId="5A04E661" wp14:editId="0906F26E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204" name="Straight Arrow Connector 2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107180" id="Straight Arrow Connector 2204" o:spid="_x0000_s1026" type="#_x0000_t32" style="position:absolute;margin-left:4.75pt;margin-top:7.1pt;width:40.95pt;height:0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Y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</w:tcBorders>
                </w:tcPr>
                <w:p w14:paraId="0C2C75E1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Y/ LS 13 Y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0B3015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  <w:tr w:rsidR="00FD002B" w:rsidRPr="00513C89" w14:paraId="5EA7752C" w14:textId="77777777" w:rsidTr="005C7F28">
              <w:trPr>
                <w:jc w:val="center"/>
              </w:trPr>
              <w:tc>
                <w:tcPr>
                  <w:tcW w:w="93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44E4439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318" w:type="dxa"/>
                  <w:tcBorders>
                    <w:bottom w:val="single" w:sz="12" w:space="0" w:color="auto"/>
                  </w:tcBorders>
                  <w:vAlign w:val="center"/>
                </w:tcPr>
                <w:p w14:paraId="299C29DB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1" locked="0" layoutInCell="1" allowOverlap="1" wp14:anchorId="6A8F1B9B" wp14:editId="0F230B9D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19908" cy="0"/>
                            <wp:effectExtent l="0" t="76200" r="13970" b="95250"/>
                            <wp:wrapNone/>
                            <wp:docPr id="2205" name="Straight Arrow Connector 2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990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05DDA4" id="Straight Arrow Connector 2205" o:spid="_x0000_s1026" type="#_x0000_t32" style="position:absolute;margin-left:4.75pt;margin-top:7.1pt;width:40.95pt;height:0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rzAEAAIIDAAAOAAAAZHJzL2Uyb0RvYy54bWysU01v2zAMvQ/YfxB0X+x0aNEacXpI1l2G&#10;rcC6H8BKsi1AXxC5OP73o5Q07bbbMB9kSgSf3iOfNvdH78TBZLQx9HK9aqUwQUVtw9jLH08PH26l&#10;QIKgwcVgerkYlPfb9+82c+rMVZyi0yYLBgnYzamXE1HqmgbVZDzgKiYTODnE7IF4m8dGZ5gZ3bvm&#10;qm1vmjlmnXJUBpFP96ek3Fb8YTCKvg0DGhKul8yN6prr+lzWZruBbsyQJqvONOAfWHiwgS+9QO2B&#10;QPzM9i8ob1WOGAdaqeibOAxWmaqB1azbP9R8nyCZqoWbg+nSJvx/sOrrYRceM7dhTthhesxFxXHI&#10;vvyZnzjWZi2XZpkjCcWH1+u7u5anq15SzWtdykifTfSiBL1EymDHiXYxBJ5IzOvaKzh8QeKbufCl&#10;oFwa4oN1rg7GBTH38ubjNY9OAdtjcEAc+qQZNYxSgBvZd4pyRcTorC7VBQcX3LksDsCjZ8foOD8x&#10;dykcIHGCBdWvWIAZ/FZa6OwBp1NxTZ2c4i2xXZ31vby9VENHYN2noAUtiT1O2UIYnTkju1DYmGrG&#10;s+DXXpfoOeqljqApOx50JXQ2ZXHS2z3Hb5/O9hcAAAD//wMAUEsDBBQABgAIAAAAIQB5yHye2QAA&#10;AAYBAAAPAAAAZHJzL2Rvd25yZXYueG1sTI5NTsMwEIX3SNzBGiQ2iDopBdEQp6qQWBUpauEA03hw&#10;AvE4it02cHoGsYDl+9F7X7mafK+ONMYusIF8loEiboLt2Bl4fXm6vgcVE7LFPjAZ+KQIq+r8rMTC&#10;hhNv6bhLTskIxwINtCkNhdaxacljnIWBWLK3MHpMIken7YgnGfe9nmfZnfbYsTy0ONBjS83H7uAN&#10;0BVyndfZ1/tznYYbt67dZqONubyY1g+gEk3prww/+IIOlTDtw4FtVL2B5a0UxV7MQUm8zBeg9r9a&#10;V6X+j199AwAA//8DAFBLAQItABQABgAIAAAAIQC2gziS/gAAAOEBAAATAAAAAAAAAAAAAAAAAAAA&#10;AABbQ29udGVudF9UeXBlc10ueG1sUEsBAi0AFAAGAAgAAAAhADj9If/WAAAAlAEAAAsAAAAAAAAA&#10;AAAAAAAALwEAAF9yZWxzLy5yZWxzUEsBAi0AFAAGAAgAAAAhAI/siWvMAQAAggMAAA4AAAAAAAAA&#10;AAAAAAAALgIAAGRycy9lMm9Eb2MueG1sUEsBAi0AFAAGAAgAAAAhAHnIfJ7ZAAAABgEAAA8AAAAA&#10;AAAAAAAAAAAAJgQAAGRycy9kb3ducmV2LnhtbFBLBQYAAAAABAAEAPMAAAAs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513C89">
                    <w:rPr>
                      <w:rFonts w:asciiTheme="minorHAnsi" w:eastAsia="Calibri" w:hAnsiTheme="minorHAnsi" w:cstheme="minorHAnsi"/>
                    </w:rPr>
                    <w:t>G</w:t>
                  </w:r>
                </w:p>
              </w:tc>
              <w:tc>
                <w:tcPr>
                  <w:tcW w:w="1707" w:type="dxa"/>
                  <w:tcBorders>
                    <w:bottom w:val="single" w:sz="12" w:space="0" w:color="auto"/>
                  </w:tcBorders>
                </w:tcPr>
                <w:p w14:paraId="66FE86A8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Φ7 G/ LS 13 G</w:t>
                  </w:r>
                </w:p>
              </w:tc>
              <w:tc>
                <w:tcPr>
                  <w:tcW w:w="80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80BB8A" w14:textId="77777777" w:rsidR="00FD002B" w:rsidRPr="00513C89" w:rsidRDefault="00FD002B" w:rsidP="00931091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513C89">
                    <w:rPr>
                      <w:rFonts w:asciiTheme="minorHAnsi" w:eastAsia="Calibri" w:hAnsiTheme="minorHAnsi" w:cstheme="minorHAnsi"/>
                    </w:rPr>
                    <w:t>OUT</w:t>
                  </w:r>
                </w:p>
              </w:tc>
            </w:tr>
          </w:tbl>
          <w:p w14:paraId="5947033B" w14:textId="77777777" w:rsidR="00FD002B" w:rsidRPr="00513C89" w:rsidRDefault="00FD002B" w:rsidP="0093109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3C89">
              <w:rPr>
                <w:rFonts w:asciiTheme="minorHAnsi" w:eastAsia="Calibri" w:hAnsiTheme="minorHAnsi" w:cstheme="minorHAnsi"/>
                <w:sz w:val="16"/>
                <w:szCs w:val="16"/>
              </w:rPr>
              <w:t>LS = LOAD SWITCH          OLA = LS 13</w:t>
            </w:r>
          </w:p>
        </w:tc>
      </w:tr>
    </w:tbl>
    <w:p w14:paraId="27F4AF65" w14:textId="77777777" w:rsidR="00FD002B" w:rsidRPr="00FD002B" w:rsidRDefault="00FD002B" w:rsidP="00931091">
      <w:pPr>
        <w:rPr>
          <w:rFonts w:ascii="Arial" w:hAnsi="Arial" w:cs="Arial"/>
          <w:sz w:val="18"/>
          <w:szCs w:val="18"/>
        </w:rPr>
      </w:pPr>
    </w:p>
    <w:sectPr w:rsidR="00FD002B" w:rsidRPr="00FD002B" w:rsidSect="00731E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E21304F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July 1</w:t>
    </w:r>
    <w:r w:rsidR="00B40B9C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, 20</w:t>
    </w:r>
    <w:r w:rsidR="00B40B9C">
      <w:rPr>
        <w:rFonts w:ascii="Arial" w:hAnsi="Arial" w:cs="Arial"/>
        <w:sz w:val="20"/>
        <w:szCs w:val="20"/>
      </w:rPr>
      <w:t>22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7D0DA9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FD002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40B9C">
      <w:rPr>
        <w:rFonts w:ascii="Arial" w:hAnsi="Arial" w:cs="Arial"/>
        <w:sz w:val="20"/>
        <w:szCs w:val="20"/>
      </w:rPr>
      <w:t>49</w:t>
    </w:r>
    <w:r w:rsidR="00FD002B">
      <w:rPr>
        <w:rFonts w:ascii="Arial" w:hAnsi="Arial" w:cs="Arial"/>
        <w:sz w:val="20"/>
        <w:szCs w:val="20"/>
      </w:rPr>
      <w:t>8</w:t>
    </w:r>
    <w:r w:rsidR="00B40B9C">
      <w:rPr>
        <w:rFonts w:ascii="Arial" w:hAnsi="Arial" w:cs="Arial"/>
        <w:sz w:val="20"/>
        <w:szCs w:val="20"/>
      </w:rPr>
      <w:t>-</w:t>
    </w:r>
    <w:r w:rsidR="00FD002B">
      <w:rPr>
        <w:rFonts w:ascii="Arial" w:hAnsi="Arial" w:cs="Arial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50B47"/>
    <w:rsid w:val="002C586C"/>
    <w:rsid w:val="002E5E34"/>
    <w:rsid w:val="004C39B9"/>
    <w:rsid w:val="004F0573"/>
    <w:rsid w:val="00513C89"/>
    <w:rsid w:val="005F6E5C"/>
    <w:rsid w:val="00731EBF"/>
    <w:rsid w:val="007D1089"/>
    <w:rsid w:val="007F0551"/>
    <w:rsid w:val="00931091"/>
    <w:rsid w:val="0098397D"/>
    <w:rsid w:val="00B40B9C"/>
    <w:rsid w:val="00C064F6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unhideWhenUsed/>
    <w:rsid w:val="005F6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002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04 - Signals</TEM_x0020_Part>
    <File_x0020_Type0 xmlns="4f63defa-d999-4c4f-8c1e-49bdefd54c52">docx</File_x0020_Type0>
    <Publication_x0020_Date xmlns="4f63defa-d999-4c4f-8c1e-49bdefd54c52">2022-07-15T04:00:00+00:00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4C6AB1F7-BBBE-4A08-BCE9-F9E30610561A}"/>
</file>

<file path=customXml/itemProps2.xml><?xml version="1.0" encoding="utf-8"?>
<ds:datastoreItem xmlns:ds="http://schemas.openxmlformats.org/officeDocument/2006/customXml" ds:itemID="{2B6D1237-63B6-4B68-AFD8-48B7ADD48C5B}"/>
</file>

<file path=customXml/itemProps3.xml><?xml version="1.0" encoding="utf-8"?>
<ds:datastoreItem xmlns:ds="http://schemas.openxmlformats.org/officeDocument/2006/customXml" ds:itemID="{267D5BE7-B197-4484-812D-7537D9142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Field Wiring Hook-Up Charts</dc:title>
  <dc:subject/>
  <dc:creator>Fiant, Kevin</dc:creator>
  <cp:keywords/>
  <dc:description/>
  <cp:lastModifiedBy>Fiant, Kevin</cp:lastModifiedBy>
  <cp:revision>8</cp:revision>
  <cp:lastPrinted>2022-06-02T12:16:00Z</cp:lastPrinted>
  <dcterms:created xsi:type="dcterms:W3CDTF">2022-05-27T18:42:00Z</dcterms:created>
  <dcterms:modified xsi:type="dcterms:W3CDTF">2022-06-02T12:16:00Z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