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1AED8222" w:rsidR="002E5E34" w:rsidRDefault="0014158B" w:rsidP="00C85C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158B">
        <w:rPr>
          <w:rFonts w:ascii="Arial" w:hAnsi="Arial" w:cs="Arial"/>
          <w:b/>
          <w:bCs/>
          <w:sz w:val="24"/>
          <w:szCs w:val="24"/>
        </w:rPr>
        <w:t>Compatibility of Pavement Marking Materials for Restripe Situations</w:t>
      </w:r>
    </w:p>
    <w:p w14:paraId="24A611E5" w14:textId="120932DE" w:rsidR="0014158B" w:rsidRDefault="0014158B" w:rsidP="00C85C82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37"/>
        <w:gridCol w:w="1268"/>
        <w:gridCol w:w="1075"/>
        <w:gridCol w:w="976"/>
        <w:gridCol w:w="974"/>
        <w:gridCol w:w="780"/>
        <w:gridCol w:w="974"/>
        <w:gridCol w:w="1066"/>
      </w:tblGrid>
      <w:tr w:rsidR="0014158B" w:rsidRPr="0014158B" w14:paraId="700739C7" w14:textId="77777777" w:rsidTr="009F7A5E">
        <w:trPr>
          <w:trHeight w:val="476"/>
          <w:jc w:val="center"/>
        </w:trPr>
        <w:tc>
          <w:tcPr>
            <w:tcW w:w="1196" w:type="pct"/>
            <w:vMerge w:val="restart"/>
            <w:shd w:val="clear" w:color="auto" w:fill="FFF2CC"/>
            <w:vAlign w:val="center"/>
          </w:tcPr>
          <w:p w14:paraId="7A80E13A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4D5DDD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sz w:val="20"/>
                <w:szCs w:val="20"/>
              </w:rPr>
              <w:t>Existing (Old) Pavement Marking Material</w:t>
            </w:r>
          </w:p>
        </w:tc>
        <w:tc>
          <w:tcPr>
            <w:tcW w:w="3804" w:type="pct"/>
            <w:gridSpan w:val="7"/>
            <w:shd w:val="clear" w:color="auto" w:fill="E2EFD9"/>
            <w:vAlign w:val="center"/>
          </w:tcPr>
          <w:p w14:paraId="5C16C16C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Restripe (New) Pavement Marking Material</w:t>
            </w:r>
          </w:p>
        </w:tc>
      </w:tr>
      <w:tr w:rsidR="0014158B" w:rsidRPr="0014158B" w14:paraId="1C6D5BCD" w14:textId="77777777" w:rsidTr="009F7A5E">
        <w:trPr>
          <w:cantSplit/>
          <w:trHeight w:val="1808"/>
          <w:jc w:val="center"/>
        </w:trPr>
        <w:tc>
          <w:tcPr>
            <w:tcW w:w="1196" w:type="pct"/>
            <w:vMerge/>
            <w:shd w:val="clear" w:color="auto" w:fill="FFF2CC"/>
            <w:vAlign w:val="center"/>
          </w:tcPr>
          <w:p w14:paraId="6040768F" w14:textId="77777777" w:rsidR="0014158B" w:rsidRPr="0014158B" w:rsidRDefault="0014158B" w:rsidP="0014158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E2EFD9"/>
            <w:textDirection w:val="tbRl"/>
            <w:vAlign w:val="center"/>
          </w:tcPr>
          <w:p w14:paraId="2411421D" w14:textId="77777777" w:rsidR="0014158B" w:rsidRPr="0014158B" w:rsidRDefault="0014158B" w:rsidP="0014158B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sz w:val="20"/>
                <w:szCs w:val="20"/>
              </w:rPr>
              <w:t>Traffic Paint</w:t>
            </w:r>
            <w:r w:rsidRPr="0014158B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1</w:t>
            </w:r>
            <w:r w:rsidRPr="0014158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shd w:val="clear" w:color="auto" w:fill="E2EFD9"/>
            <w:textDirection w:val="tbRl"/>
            <w:vAlign w:val="center"/>
          </w:tcPr>
          <w:p w14:paraId="4522172B" w14:textId="77777777" w:rsidR="0014158B" w:rsidRPr="0014158B" w:rsidRDefault="0014158B" w:rsidP="0014158B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sz w:val="20"/>
                <w:szCs w:val="20"/>
              </w:rPr>
              <w:t>Polyester</w:t>
            </w:r>
            <w:r w:rsidRPr="0014158B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1</w:t>
            </w:r>
            <w:r w:rsidRPr="001415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shd w:val="clear" w:color="auto" w:fill="E2EFD9"/>
            <w:textDirection w:val="tbRl"/>
            <w:vAlign w:val="center"/>
          </w:tcPr>
          <w:p w14:paraId="47DFB525" w14:textId="77777777" w:rsidR="0014158B" w:rsidRPr="0014158B" w:rsidRDefault="0014158B" w:rsidP="0014158B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sz w:val="20"/>
                <w:szCs w:val="20"/>
              </w:rPr>
              <w:t>Thermoplastic</w:t>
            </w:r>
          </w:p>
        </w:tc>
        <w:tc>
          <w:tcPr>
            <w:tcW w:w="521" w:type="pct"/>
            <w:shd w:val="clear" w:color="auto" w:fill="E2EFD9"/>
            <w:textDirection w:val="tbRl"/>
            <w:vAlign w:val="center"/>
          </w:tcPr>
          <w:p w14:paraId="6C353530" w14:textId="77777777" w:rsidR="0014158B" w:rsidRPr="0014158B" w:rsidRDefault="0014158B" w:rsidP="0014158B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sz w:val="20"/>
                <w:szCs w:val="20"/>
              </w:rPr>
              <w:t>Preformed</w:t>
            </w:r>
            <w:r w:rsidRPr="0014158B">
              <w:rPr>
                <w:rFonts w:ascii="Arial" w:eastAsia="Times New Roman" w:hAnsi="Arial" w:cs="Arial"/>
                <w:sz w:val="20"/>
                <w:szCs w:val="20"/>
              </w:rPr>
              <w:br/>
              <w:t>(Item 645)</w:t>
            </w:r>
          </w:p>
        </w:tc>
        <w:tc>
          <w:tcPr>
            <w:tcW w:w="417" w:type="pct"/>
            <w:shd w:val="clear" w:color="auto" w:fill="E2EFD9"/>
            <w:textDirection w:val="tbRl"/>
            <w:vAlign w:val="center"/>
          </w:tcPr>
          <w:p w14:paraId="50467017" w14:textId="77777777" w:rsidR="0014158B" w:rsidRPr="0014158B" w:rsidRDefault="0014158B" w:rsidP="0014158B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sz w:val="20"/>
                <w:szCs w:val="20"/>
              </w:rPr>
              <w:t>Epoxy</w:t>
            </w:r>
          </w:p>
        </w:tc>
        <w:tc>
          <w:tcPr>
            <w:tcW w:w="521" w:type="pct"/>
            <w:shd w:val="clear" w:color="auto" w:fill="E2EFD9"/>
            <w:textDirection w:val="tbRl"/>
            <w:vAlign w:val="center"/>
          </w:tcPr>
          <w:p w14:paraId="394713B9" w14:textId="77777777" w:rsidR="0014158B" w:rsidRPr="0014158B" w:rsidRDefault="0014158B" w:rsidP="0014158B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sz w:val="20"/>
                <w:szCs w:val="20"/>
              </w:rPr>
              <w:t>Heat-Fused</w:t>
            </w:r>
            <w:r w:rsidRPr="0014158B">
              <w:rPr>
                <w:rFonts w:ascii="Arial" w:eastAsia="Times New Roman" w:hAnsi="Arial" w:cs="Arial"/>
                <w:sz w:val="20"/>
                <w:szCs w:val="20"/>
              </w:rPr>
              <w:br/>
              <w:t>Preformed</w:t>
            </w:r>
          </w:p>
        </w:tc>
        <w:tc>
          <w:tcPr>
            <w:tcW w:w="570" w:type="pct"/>
            <w:shd w:val="clear" w:color="auto" w:fill="E2EFD9"/>
            <w:textDirection w:val="tbRl"/>
            <w:vAlign w:val="center"/>
          </w:tcPr>
          <w:p w14:paraId="76CC7339" w14:textId="77777777" w:rsidR="0014158B" w:rsidRPr="0014158B" w:rsidRDefault="0014158B" w:rsidP="0014158B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sz w:val="20"/>
                <w:szCs w:val="20"/>
              </w:rPr>
              <w:t>Spray Thermoplastic</w:t>
            </w:r>
          </w:p>
        </w:tc>
      </w:tr>
      <w:tr w:rsidR="0014158B" w:rsidRPr="0014158B" w14:paraId="6296FFFF" w14:textId="77777777" w:rsidTr="009F7A5E">
        <w:trPr>
          <w:jc w:val="center"/>
        </w:trPr>
        <w:tc>
          <w:tcPr>
            <w:tcW w:w="1196" w:type="pct"/>
            <w:shd w:val="clear" w:color="auto" w:fill="FFF2CC"/>
            <w:vAlign w:val="center"/>
          </w:tcPr>
          <w:p w14:paraId="2A679852" w14:textId="77777777" w:rsidR="0014158B" w:rsidRPr="0014158B" w:rsidRDefault="0014158B" w:rsidP="0014158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14158B">
              <w:rPr>
                <w:rFonts w:ascii="Arial" w:eastAsia="Times New Roman" w:hAnsi="Arial" w:cs="Arial"/>
                <w:sz w:val="20"/>
                <w:szCs w:val="20"/>
              </w:rPr>
              <w:t>Traffic Paint</w:t>
            </w:r>
            <w:r w:rsidRPr="0014158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78" w:type="pct"/>
            <w:shd w:val="clear" w:color="auto" w:fill="E2EFD9"/>
            <w:vAlign w:val="center"/>
          </w:tcPr>
          <w:p w14:paraId="634B5B40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75" w:type="pct"/>
            <w:shd w:val="clear" w:color="auto" w:fill="E2EFD9"/>
            <w:vAlign w:val="center"/>
          </w:tcPr>
          <w:p w14:paraId="5CF8A1CE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22" w:type="pct"/>
            <w:shd w:val="clear" w:color="auto" w:fill="E2EFD9"/>
            <w:vAlign w:val="center"/>
          </w:tcPr>
          <w:p w14:paraId="496449D5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  <w:r w:rsidRPr="0014158B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14158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shd w:val="clear" w:color="auto" w:fill="E2EFD9"/>
            <w:vAlign w:val="center"/>
          </w:tcPr>
          <w:p w14:paraId="27713CBC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417" w:type="pct"/>
            <w:shd w:val="clear" w:color="auto" w:fill="E2EFD9"/>
            <w:vAlign w:val="center"/>
          </w:tcPr>
          <w:p w14:paraId="3E33AF4B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21" w:type="pct"/>
            <w:shd w:val="clear" w:color="auto" w:fill="E2EFD9"/>
            <w:vAlign w:val="center"/>
          </w:tcPr>
          <w:p w14:paraId="5FD8B686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70" w:type="pct"/>
            <w:shd w:val="clear" w:color="auto" w:fill="E2EFD9"/>
            <w:vAlign w:val="center"/>
          </w:tcPr>
          <w:p w14:paraId="17DF0A33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  <w:r w:rsidRPr="0014158B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14158B" w:rsidRPr="0014158B" w14:paraId="22C1E533" w14:textId="77777777" w:rsidTr="009F7A5E">
        <w:trPr>
          <w:jc w:val="center"/>
        </w:trPr>
        <w:tc>
          <w:tcPr>
            <w:tcW w:w="1196" w:type="pct"/>
            <w:shd w:val="clear" w:color="auto" w:fill="FFF2CC"/>
            <w:vAlign w:val="center"/>
          </w:tcPr>
          <w:p w14:paraId="55E7BFB0" w14:textId="77777777" w:rsidR="0014158B" w:rsidRPr="0014158B" w:rsidRDefault="0014158B" w:rsidP="0014158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sz w:val="20"/>
                <w:szCs w:val="20"/>
              </w:rPr>
              <w:t>Polyester</w:t>
            </w:r>
          </w:p>
        </w:tc>
        <w:tc>
          <w:tcPr>
            <w:tcW w:w="678" w:type="pct"/>
            <w:shd w:val="clear" w:color="auto" w:fill="E2EFD9"/>
            <w:vAlign w:val="center"/>
          </w:tcPr>
          <w:p w14:paraId="36B1ABEA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75" w:type="pct"/>
            <w:shd w:val="clear" w:color="auto" w:fill="E2EFD9"/>
            <w:vAlign w:val="center"/>
          </w:tcPr>
          <w:p w14:paraId="591CF5D7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22" w:type="pct"/>
            <w:shd w:val="clear" w:color="auto" w:fill="E2EFD9"/>
            <w:vAlign w:val="center"/>
          </w:tcPr>
          <w:p w14:paraId="47101E09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21" w:type="pct"/>
            <w:shd w:val="clear" w:color="auto" w:fill="E2EFD9"/>
            <w:vAlign w:val="center"/>
          </w:tcPr>
          <w:p w14:paraId="505D0C72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417" w:type="pct"/>
            <w:shd w:val="clear" w:color="auto" w:fill="E2EFD9"/>
            <w:vAlign w:val="center"/>
          </w:tcPr>
          <w:p w14:paraId="1CB34EB4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21" w:type="pct"/>
            <w:shd w:val="clear" w:color="auto" w:fill="E2EFD9"/>
            <w:vAlign w:val="center"/>
          </w:tcPr>
          <w:p w14:paraId="25DF0857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70" w:type="pct"/>
            <w:shd w:val="clear" w:color="auto" w:fill="E2EFD9"/>
            <w:vAlign w:val="center"/>
          </w:tcPr>
          <w:p w14:paraId="784FA6E0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14158B" w:rsidRPr="0014158B" w14:paraId="34031332" w14:textId="77777777" w:rsidTr="009F7A5E">
        <w:trPr>
          <w:jc w:val="center"/>
        </w:trPr>
        <w:tc>
          <w:tcPr>
            <w:tcW w:w="1196" w:type="pct"/>
            <w:shd w:val="clear" w:color="auto" w:fill="FFF2CC"/>
            <w:vAlign w:val="center"/>
          </w:tcPr>
          <w:p w14:paraId="038298E4" w14:textId="77777777" w:rsidR="0014158B" w:rsidRPr="0014158B" w:rsidRDefault="0014158B" w:rsidP="0014158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sz w:val="20"/>
                <w:szCs w:val="20"/>
              </w:rPr>
              <w:t>Thermoplastic</w:t>
            </w:r>
          </w:p>
        </w:tc>
        <w:tc>
          <w:tcPr>
            <w:tcW w:w="678" w:type="pct"/>
            <w:shd w:val="clear" w:color="auto" w:fill="E2EFD9"/>
            <w:vAlign w:val="center"/>
          </w:tcPr>
          <w:p w14:paraId="4430219E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75" w:type="pct"/>
            <w:shd w:val="clear" w:color="auto" w:fill="E2EFD9"/>
            <w:vAlign w:val="center"/>
          </w:tcPr>
          <w:p w14:paraId="05868C7C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22" w:type="pct"/>
            <w:shd w:val="clear" w:color="auto" w:fill="E2EFD9"/>
            <w:vAlign w:val="center"/>
          </w:tcPr>
          <w:p w14:paraId="15C81B9C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21" w:type="pct"/>
            <w:shd w:val="clear" w:color="auto" w:fill="E2EFD9"/>
            <w:vAlign w:val="center"/>
          </w:tcPr>
          <w:p w14:paraId="38D7E9BE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417" w:type="pct"/>
            <w:shd w:val="clear" w:color="auto" w:fill="E2EFD9"/>
            <w:vAlign w:val="center"/>
          </w:tcPr>
          <w:p w14:paraId="4E2EEF18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21" w:type="pct"/>
            <w:shd w:val="clear" w:color="auto" w:fill="E2EFD9"/>
            <w:vAlign w:val="center"/>
          </w:tcPr>
          <w:p w14:paraId="79975A16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70" w:type="pct"/>
            <w:shd w:val="clear" w:color="auto" w:fill="E2EFD9"/>
            <w:vAlign w:val="center"/>
          </w:tcPr>
          <w:p w14:paraId="3E67ED30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</w:p>
        </w:tc>
      </w:tr>
      <w:tr w:rsidR="0014158B" w:rsidRPr="0014158B" w14:paraId="6C5DAAE2" w14:textId="77777777" w:rsidTr="009F7A5E">
        <w:trPr>
          <w:jc w:val="center"/>
        </w:trPr>
        <w:tc>
          <w:tcPr>
            <w:tcW w:w="1196" w:type="pct"/>
            <w:shd w:val="clear" w:color="auto" w:fill="FFF2CC"/>
            <w:vAlign w:val="center"/>
          </w:tcPr>
          <w:p w14:paraId="750426F3" w14:textId="77777777" w:rsidR="0014158B" w:rsidRPr="0014158B" w:rsidRDefault="0014158B" w:rsidP="0014158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sz w:val="20"/>
                <w:szCs w:val="20"/>
              </w:rPr>
              <w:t>Preformed (Item 645)</w:t>
            </w:r>
          </w:p>
        </w:tc>
        <w:tc>
          <w:tcPr>
            <w:tcW w:w="678" w:type="pct"/>
            <w:shd w:val="clear" w:color="auto" w:fill="E2EFD9"/>
            <w:vAlign w:val="center"/>
          </w:tcPr>
          <w:p w14:paraId="3B57248D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75" w:type="pct"/>
            <w:shd w:val="clear" w:color="auto" w:fill="E2EFD9"/>
            <w:vAlign w:val="center"/>
          </w:tcPr>
          <w:p w14:paraId="1921FAD5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22" w:type="pct"/>
            <w:shd w:val="clear" w:color="auto" w:fill="E2EFD9"/>
            <w:vAlign w:val="center"/>
          </w:tcPr>
          <w:p w14:paraId="47A08D67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21" w:type="pct"/>
            <w:shd w:val="clear" w:color="auto" w:fill="E2EFD9"/>
            <w:vAlign w:val="center"/>
          </w:tcPr>
          <w:p w14:paraId="755D81F4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417" w:type="pct"/>
            <w:shd w:val="clear" w:color="auto" w:fill="E2EFD9"/>
            <w:vAlign w:val="center"/>
          </w:tcPr>
          <w:p w14:paraId="1F4F702B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21" w:type="pct"/>
            <w:shd w:val="clear" w:color="auto" w:fill="E2EFD9"/>
            <w:vAlign w:val="center"/>
          </w:tcPr>
          <w:p w14:paraId="458EE548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70" w:type="pct"/>
            <w:shd w:val="clear" w:color="auto" w:fill="E2EFD9"/>
            <w:vAlign w:val="center"/>
          </w:tcPr>
          <w:p w14:paraId="15FED5D3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14158B" w:rsidRPr="0014158B" w14:paraId="3CA23DE4" w14:textId="77777777" w:rsidTr="009F7A5E">
        <w:trPr>
          <w:jc w:val="center"/>
        </w:trPr>
        <w:tc>
          <w:tcPr>
            <w:tcW w:w="1196" w:type="pct"/>
            <w:shd w:val="clear" w:color="auto" w:fill="FFF2CC"/>
            <w:vAlign w:val="center"/>
          </w:tcPr>
          <w:p w14:paraId="607198E2" w14:textId="77777777" w:rsidR="0014158B" w:rsidRPr="0014158B" w:rsidRDefault="0014158B" w:rsidP="0014158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sz w:val="20"/>
                <w:szCs w:val="20"/>
              </w:rPr>
              <w:t>Epoxy</w:t>
            </w:r>
          </w:p>
        </w:tc>
        <w:tc>
          <w:tcPr>
            <w:tcW w:w="678" w:type="pct"/>
            <w:shd w:val="clear" w:color="auto" w:fill="E2EFD9"/>
            <w:vAlign w:val="center"/>
          </w:tcPr>
          <w:p w14:paraId="01030ED1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75" w:type="pct"/>
            <w:shd w:val="clear" w:color="auto" w:fill="E2EFD9"/>
            <w:vAlign w:val="center"/>
          </w:tcPr>
          <w:p w14:paraId="6D5C0CF0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22" w:type="pct"/>
            <w:shd w:val="clear" w:color="auto" w:fill="E2EFD9"/>
            <w:vAlign w:val="center"/>
          </w:tcPr>
          <w:p w14:paraId="7F69490C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21" w:type="pct"/>
            <w:shd w:val="clear" w:color="auto" w:fill="E2EFD9"/>
            <w:vAlign w:val="center"/>
          </w:tcPr>
          <w:p w14:paraId="05245277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417" w:type="pct"/>
            <w:shd w:val="clear" w:color="auto" w:fill="E2EFD9"/>
            <w:vAlign w:val="center"/>
          </w:tcPr>
          <w:p w14:paraId="5D7C5182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21" w:type="pct"/>
            <w:shd w:val="clear" w:color="auto" w:fill="E2EFD9"/>
            <w:vAlign w:val="center"/>
          </w:tcPr>
          <w:p w14:paraId="054FBD80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70" w:type="pct"/>
            <w:shd w:val="clear" w:color="auto" w:fill="E2EFD9"/>
            <w:vAlign w:val="center"/>
          </w:tcPr>
          <w:p w14:paraId="5F257FBC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14158B" w:rsidRPr="0014158B" w14:paraId="484E7274" w14:textId="77777777" w:rsidTr="009F7A5E">
        <w:trPr>
          <w:jc w:val="center"/>
        </w:trPr>
        <w:tc>
          <w:tcPr>
            <w:tcW w:w="1196" w:type="pct"/>
            <w:shd w:val="clear" w:color="auto" w:fill="FFF2CC"/>
            <w:vAlign w:val="center"/>
          </w:tcPr>
          <w:p w14:paraId="372D3190" w14:textId="77777777" w:rsidR="0014158B" w:rsidRPr="0014158B" w:rsidRDefault="0014158B" w:rsidP="0014158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sz w:val="20"/>
                <w:szCs w:val="20"/>
              </w:rPr>
              <w:t>Heat-Fused Preformed</w:t>
            </w:r>
          </w:p>
        </w:tc>
        <w:tc>
          <w:tcPr>
            <w:tcW w:w="678" w:type="pct"/>
            <w:shd w:val="clear" w:color="auto" w:fill="E2EFD9"/>
            <w:vAlign w:val="center"/>
          </w:tcPr>
          <w:p w14:paraId="5BD34411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75" w:type="pct"/>
            <w:shd w:val="clear" w:color="auto" w:fill="E2EFD9"/>
            <w:vAlign w:val="center"/>
          </w:tcPr>
          <w:p w14:paraId="52E72973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22" w:type="pct"/>
            <w:shd w:val="clear" w:color="auto" w:fill="E2EFD9"/>
            <w:vAlign w:val="center"/>
          </w:tcPr>
          <w:p w14:paraId="092E027D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21" w:type="pct"/>
            <w:shd w:val="clear" w:color="auto" w:fill="E2EFD9"/>
            <w:vAlign w:val="center"/>
          </w:tcPr>
          <w:p w14:paraId="4522237E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417" w:type="pct"/>
            <w:shd w:val="clear" w:color="auto" w:fill="E2EFD9"/>
            <w:vAlign w:val="center"/>
          </w:tcPr>
          <w:p w14:paraId="49B86773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21" w:type="pct"/>
            <w:shd w:val="clear" w:color="auto" w:fill="E2EFD9"/>
            <w:vAlign w:val="center"/>
          </w:tcPr>
          <w:p w14:paraId="426575FA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70" w:type="pct"/>
            <w:shd w:val="clear" w:color="auto" w:fill="E2EFD9"/>
            <w:vAlign w:val="center"/>
          </w:tcPr>
          <w:p w14:paraId="496BD16F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</w:p>
        </w:tc>
      </w:tr>
      <w:tr w:rsidR="0014158B" w:rsidRPr="0014158B" w14:paraId="279DA923" w14:textId="77777777" w:rsidTr="009F7A5E">
        <w:trPr>
          <w:jc w:val="center"/>
        </w:trPr>
        <w:tc>
          <w:tcPr>
            <w:tcW w:w="1196" w:type="pct"/>
            <w:shd w:val="clear" w:color="auto" w:fill="FFF2CC"/>
            <w:vAlign w:val="center"/>
          </w:tcPr>
          <w:p w14:paraId="0489B1E6" w14:textId="77777777" w:rsidR="0014158B" w:rsidRPr="0014158B" w:rsidRDefault="0014158B" w:rsidP="0014158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sz w:val="20"/>
                <w:szCs w:val="20"/>
              </w:rPr>
              <w:t>Spray Thermoplastic</w:t>
            </w:r>
          </w:p>
        </w:tc>
        <w:tc>
          <w:tcPr>
            <w:tcW w:w="678" w:type="pct"/>
            <w:shd w:val="clear" w:color="auto" w:fill="E2EFD9"/>
            <w:vAlign w:val="center"/>
          </w:tcPr>
          <w:p w14:paraId="317A6B4B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75" w:type="pct"/>
            <w:shd w:val="clear" w:color="auto" w:fill="E2EFD9"/>
            <w:vAlign w:val="center"/>
          </w:tcPr>
          <w:p w14:paraId="4072F290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22" w:type="pct"/>
            <w:shd w:val="clear" w:color="auto" w:fill="E2EFD9"/>
            <w:vAlign w:val="center"/>
          </w:tcPr>
          <w:p w14:paraId="14D061BF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21" w:type="pct"/>
            <w:shd w:val="clear" w:color="auto" w:fill="E2EFD9"/>
            <w:vAlign w:val="center"/>
          </w:tcPr>
          <w:p w14:paraId="1942914A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417" w:type="pct"/>
            <w:shd w:val="clear" w:color="auto" w:fill="E2EFD9"/>
            <w:vAlign w:val="center"/>
          </w:tcPr>
          <w:p w14:paraId="29CC8080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21" w:type="pct"/>
            <w:shd w:val="clear" w:color="auto" w:fill="E2EFD9"/>
            <w:vAlign w:val="center"/>
          </w:tcPr>
          <w:p w14:paraId="256A8651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570" w:type="pct"/>
            <w:shd w:val="clear" w:color="auto" w:fill="E2EFD9"/>
            <w:vAlign w:val="center"/>
          </w:tcPr>
          <w:p w14:paraId="02AFA6C6" w14:textId="77777777" w:rsidR="0014158B" w:rsidRPr="0014158B" w:rsidRDefault="0014158B" w:rsidP="001415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158B"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</w:p>
        </w:tc>
      </w:tr>
    </w:tbl>
    <w:p w14:paraId="05F13CBA" w14:textId="03E71CD9" w:rsidR="0014158B" w:rsidRDefault="0014158B" w:rsidP="00C85C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DDDE0F" w14:textId="77777777" w:rsidR="0014158B" w:rsidRPr="0014158B" w:rsidRDefault="0014158B" w:rsidP="0014158B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4158B">
        <w:rPr>
          <w:rFonts w:ascii="Arial" w:eastAsia="Times New Roman" w:hAnsi="Arial" w:cs="Arial"/>
          <w:bCs/>
          <w:sz w:val="18"/>
          <w:szCs w:val="18"/>
        </w:rPr>
        <w:t>All pavement marking materials are compatible for striping over Class III Work Zone Markings.</w:t>
      </w:r>
    </w:p>
    <w:p w14:paraId="729CE5F3" w14:textId="77777777" w:rsidR="0014158B" w:rsidRPr="0014158B" w:rsidRDefault="0014158B" w:rsidP="0014158B">
      <w:p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</w:rPr>
      </w:pPr>
      <w:r w:rsidRPr="0014158B">
        <w:rPr>
          <w:rFonts w:ascii="Arial" w:eastAsia="Times New Roman" w:hAnsi="Arial" w:cs="Arial"/>
          <w:b/>
          <w:sz w:val="18"/>
          <w:szCs w:val="18"/>
        </w:rPr>
        <w:t>Notes:</w:t>
      </w:r>
    </w:p>
    <w:p w14:paraId="082E88E7" w14:textId="77777777" w:rsidR="0014158B" w:rsidRPr="0014158B" w:rsidRDefault="0014158B" w:rsidP="0014158B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14158B">
        <w:rPr>
          <w:rFonts w:ascii="Arial" w:eastAsia="Times New Roman" w:hAnsi="Arial" w:cs="Arial"/>
          <w:sz w:val="18"/>
          <w:szCs w:val="18"/>
        </w:rPr>
        <w:t xml:space="preserve">Do not use wet glass beads </w:t>
      </w:r>
    </w:p>
    <w:p w14:paraId="0B57FB65" w14:textId="77777777" w:rsidR="0014158B" w:rsidRDefault="0014158B" w:rsidP="0014158B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14158B">
        <w:rPr>
          <w:rFonts w:ascii="Arial" w:eastAsia="Times New Roman" w:hAnsi="Arial" w:cs="Arial"/>
          <w:sz w:val="18"/>
          <w:szCs w:val="18"/>
        </w:rPr>
        <w:t>Apply only if existing marking is at least 3 month</w:t>
      </w:r>
      <w:r>
        <w:rPr>
          <w:rFonts w:ascii="Arial" w:eastAsia="Times New Roman" w:hAnsi="Arial" w:cs="Arial"/>
          <w:sz w:val="18"/>
          <w:szCs w:val="18"/>
        </w:rPr>
        <w:t>s</w:t>
      </w:r>
      <w:r w:rsidRPr="0014158B">
        <w:rPr>
          <w:rFonts w:ascii="Arial" w:eastAsia="Times New Roman" w:hAnsi="Arial" w:cs="Arial"/>
          <w:sz w:val="18"/>
          <w:szCs w:val="18"/>
        </w:rPr>
        <w:t xml:space="preserve"> old</w:t>
      </w:r>
    </w:p>
    <w:p w14:paraId="549E1963" w14:textId="77777777" w:rsidR="0014158B" w:rsidRDefault="0014158B" w:rsidP="0014158B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14158B">
        <w:rPr>
          <w:rFonts w:ascii="Arial" w:eastAsia="Calibri" w:hAnsi="Arial" w:cs="Arial"/>
          <w:sz w:val="18"/>
          <w:szCs w:val="18"/>
        </w:rPr>
        <w:t xml:space="preserve">Includes Class I and II Work Zone Markings </w:t>
      </w:r>
    </w:p>
    <w:p w14:paraId="63BBD71D" w14:textId="77777777" w:rsidR="0014158B" w:rsidRDefault="0014158B" w:rsidP="0014158B">
      <w:pPr>
        <w:autoSpaceDE w:val="0"/>
        <w:autoSpaceDN w:val="0"/>
        <w:adjustRightInd w:val="0"/>
        <w:spacing w:after="160" w:line="259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7C46AF80" w14:textId="5040DF1A" w:rsidR="0014158B" w:rsidRPr="0014158B" w:rsidRDefault="0014158B" w:rsidP="0014158B">
      <w:pPr>
        <w:autoSpaceDE w:val="0"/>
        <w:autoSpaceDN w:val="0"/>
        <w:adjustRightInd w:val="0"/>
        <w:spacing w:after="160" w:line="259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14158B">
        <w:rPr>
          <w:rFonts w:ascii="Arial" w:eastAsia="Calibri" w:hAnsi="Arial" w:cs="Arial"/>
          <w:sz w:val="18"/>
          <w:szCs w:val="18"/>
        </w:rPr>
        <w:t xml:space="preserve"> </w:t>
      </w:r>
    </w:p>
    <w:p w14:paraId="544A503A" w14:textId="77777777" w:rsidR="0014158B" w:rsidRDefault="0014158B" w:rsidP="0014158B">
      <w:pPr>
        <w:rPr>
          <w:rFonts w:ascii="Arial" w:hAnsi="Arial" w:cs="Arial"/>
          <w:b/>
          <w:bCs/>
          <w:sz w:val="24"/>
          <w:szCs w:val="24"/>
        </w:rPr>
      </w:pPr>
    </w:p>
    <w:sectPr w:rsidR="0014158B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68E4" w14:textId="77777777" w:rsidR="00AE0052" w:rsidRDefault="00AE0052" w:rsidP="004F0573">
      <w:r>
        <w:separator/>
      </w:r>
    </w:p>
  </w:endnote>
  <w:endnote w:type="continuationSeparator" w:id="0">
    <w:p w14:paraId="2D493DF6" w14:textId="77777777" w:rsidR="00AE0052" w:rsidRDefault="00AE0052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64437856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AA202A">
      <w:rPr>
        <w:rFonts w:ascii="Arial" w:hAnsi="Arial" w:cs="Arial"/>
        <w:sz w:val="20"/>
        <w:szCs w:val="20"/>
      </w:rPr>
      <w:t>J</w:t>
    </w:r>
    <w:r w:rsidR="00FA2429">
      <w:rPr>
        <w:rFonts w:ascii="Arial" w:hAnsi="Arial" w:cs="Arial"/>
        <w:sz w:val="20"/>
        <w:szCs w:val="20"/>
      </w:rPr>
      <w:t>uly 21, 2017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34A8" w14:textId="77777777" w:rsidR="00AE0052" w:rsidRDefault="00AE0052" w:rsidP="004F0573">
      <w:r>
        <w:separator/>
      </w:r>
    </w:p>
  </w:footnote>
  <w:footnote w:type="continuationSeparator" w:id="0">
    <w:p w14:paraId="3A2541BF" w14:textId="77777777" w:rsidR="00AE0052" w:rsidRDefault="00AE0052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7F4EE9ED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C85C82">
      <w:rPr>
        <w:rFonts w:ascii="Arial" w:hAnsi="Arial" w:cs="Arial"/>
        <w:sz w:val="20"/>
        <w:szCs w:val="20"/>
      </w:rPr>
      <w:t>3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14158B">
      <w:rPr>
        <w:rFonts w:ascii="Arial" w:hAnsi="Arial" w:cs="Arial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8B6"/>
    <w:multiLevelType w:val="hybridMultilevel"/>
    <w:tmpl w:val="0B80A9F4"/>
    <w:lvl w:ilvl="0" w:tplc="7F16E0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42E0A"/>
    <w:multiLevelType w:val="hybridMultilevel"/>
    <w:tmpl w:val="A7E8F8A0"/>
    <w:lvl w:ilvl="0" w:tplc="54D03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42114"/>
    <w:multiLevelType w:val="hybridMultilevel"/>
    <w:tmpl w:val="94421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6079AC">
      <w:start w:val="1"/>
      <w:numFmt w:val="lowerLetter"/>
      <w:lvlText w:val="%2."/>
      <w:lvlJc w:val="left"/>
      <w:pPr>
        <w:ind w:left="1440" w:hanging="360"/>
      </w:pPr>
      <w:rPr>
        <w:b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3"/>
  </w:num>
  <w:num w:numId="2" w16cid:durableId="327295127">
    <w:abstractNumId w:val="2"/>
  </w:num>
  <w:num w:numId="3" w16cid:durableId="60714976">
    <w:abstractNumId w:val="1"/>
  </w:num>
  <w:num w:numId="4" w16cid:durableId="22472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4158B"/>
    <w:rsid w:val="001939CE"/>
    <w:rsid w:val="0019438F"/>
    <w:rsid w:val="002260AD"/>
    <w:rsid w:val="002D3713"/>
    <w:rsid w:val="002E5E34"/>
    <w:rsid w:val="004426B1"/>
    <w:rsid w:val="004C39B9"/>
    <w:rsid w:val="004F0573"/>
    <w:rsid w:val="0054298F"/>
    <w:rsid w:val="00566195"/>
    <w:rsid w:val="00661BA5"/>
    <w:rsid w:val="006E1C0C"/>
    <w:rsid w:val="00731EBF"/>
    <w:rsid w:val="007F0551"/>
    <w:rsid w:val="008B7381"/>
    <w:rsid w:val="008D40E5"/>
    <w:rsid w:val="00955B4B"/>
    <w:rsid w:val="0098397D"/>
    <w:rsid w:val="00986190"/>
    <w:rsid w:val="009E78A1"/>
    <w:rsid w:val="00AA202A"/>
    <w:rsid w:val="00AE0052"/>
    <w:rsid w:val="00B72CC5"/>
    <w:rsid w:val="00BF10FE"/>
    <w:rsid w:val="00C34064"/>
    <w:rsid w:val="00C85C82"/>
    <w:rsid w:val="00CB7D92"/>
    <w:rsid w:val="00CD3B7E"/>
    <w:rsid w:val="00D3751C"/>
    <w:rsid w:val="00E012EA"/>
    <w:rsid w:val="00FA2429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1BA5"/>
    <w:pPr>
      <w:ind w:left="720"/>
      <w:contextualSpacing/>
    </w:pPr>
  </w:style>
  <w:style w:type="table" w:styleId="TableGrid">
    <w:name w:val="Table Grid"/>
    <w:basedOn w:val="TableNormal"/>
    <w:uiPriority w:val="39"/>
    <w:rsid w:val="00AA202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41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03 - Markings</TEM_x0020_Part>
    <File_x0020_Type0 xmlns="3e9cb6dc-2600-4277-a342-f3d46a9a1295">docx</File_x0020_Type0>
    <Topic xmlns="3e9cb6dc-2600-4277-a342-f3d46a9a1295"/>
    <Publication_x0020_Date xmlns="3e9cb6dc-2600-4277-a342-f3d46a9a1295">2017-07-21T04:00:00+00:00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6D6B2ABF-3A2E-48A5-AA0F-E5F519221DF8}"/>
</file>

<file path=customXml/itemProps2.xml><?xml version="1.0" encoding="utf-8"?>
<ds:datastoreItem xmlns:ds="http://schemas.openxmlformats.org/officeDocument/2006/customXml" ds:itemID="{B4BB4165-71DA-4584-9296-D2533EAFAE40}"/>
</file>

<file path=customXml/itemProps3.xml><?xml version="1.0" encoding="utf-8"?>
<ds:datastoreItem xmlns:ds="http://schemas.openxmlformats.org/officeDocument/2006/customXml" ds:itemID="{09DAEB1E-B1DD-4DC8-B632-DF4B6B4720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Compatibility of Pavement Marking Materials for Restripe Situations</dc:title>
  <dc:subject/>
  <dc:creator>Fiant, Kevin</dc:creator>
  <cp:keywords/>
  <dc:description/>
  <cp:lastModifiedBy>Kevin</cp:lastModifiedBy>
  <cp:revision>12</cp:revision>
  <dcterms:created xsi:type="dcterms:W3CDTF">2022-05-27T18:42:00Z</dcterms:created>
  <dcterms:modified xsi:type="dcterms:W3CDTF">2022-06-30T13:37:00Z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